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481" w:rsidRDefault="00D34481" w:rsidP="00D34481">
      <w:pPr>
        <w:autoSpaceDE w:val="0"/>
        <w:autoSpaceDN w:val="0"/>
        <w:adjustRightInd w:val="0"/>
        <w:spacing w:after="0" w:line="240" w:lineRule="auto"/>
        <w:jc w:val="both"/>
        <w:outlineLvl w:val="0"/>
        <w:rPr>
          <w:rFonts w:ascii="Times New Roman" w:hAnsi="Times New Roman" w:cs="Times New Roman"/>
          <w:sz w:val="28"/>
          <w:szCs w:val="28"/>
        </w:rPr>
      </w:pPr>
    </w:p>
    <w:p w:rsidR="00D34481" w:rsidRDefault="00D34481" w:rsidP="00D34481">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ПРАВИТЕЛЬСТВО РОССИЙСКОЙ ФЕДЕРАЦИИ</w:t>
      </w:r>
    </w:p>
    <w:p w:rsidR="00D34481" w:rsidRDefault="00D34481" w:rsidP="00D34481">
      <w:pPr>
        <w:autoSpaceDE w:val="0"/>
        <w:autoSpaceDN w:val="0"/>
        <w:adjustRightInd w:val="0"/>
        <w:spacing w:after="0" w:line="240" w:lineRule="auto"/>
        <w:jc w:val="center"/>
        <w:rPr>
          <w:rFonts w:ascii="Times New Roman" w:hAnsi="Times New Roman" w:cs="Times New Roman"/>
          <w:b/>
          <w:bCs/>
          <w:sz w:val="28"/>
          <w:szCs w:val="28"/>
        </w:rPr>
      </w:pPr>
    </w:p>
    <w:p w:rsidR="00D34481" w:rsidRDefault="00D34481" w:rsidP="00D3448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D34481" w:rsidRDefault="00D34481" w:rsidP="00D3448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 6 марта 2015 г. N 202</w:t>
      </w:r>
    </w:p>
    <w:p w:rsidR="00D34481" w:rsidRDefault="00D34481" w:rsidP="00D34481">
      <w:pPr>
        <w:autoSpaceDE w:val="0"/>
        <w:autoSpaceDN w:val="0"/>
        <w:adjustRightInd w:val="0"/>
        <w:spacing w:after="0" w:line="240" w:lineRule="auto"/>
        <w:jc w:val="center"/>
        <w:rPr>
          <w:rFonts w:ascii="Times New Roman" w:hAnsi="Times New Roman" w:cs="Times New Roman"/>
          <w:b/>
          <w:bCs/>
          <w:sz w:val="28"/>
          <w:szCs w:val="28"/>
        </w:rPr>
      </w:pPr>
    </w:p>
    <w:p w:rsidR="00D34481" w:rsidRDefault="00D34481" w:rsidP="00D3448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ТРЕБОВАНИЙ</w:t>
      </w:r>
    </w:p>
    <w:p w:rsidR="00D34481" w:rsidRDefault="00D34481" w:rsidP="00D3448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 АНТИТЕРРОРИСТИЧЕСКОЙ ЗАЩИЩЕННОСТИ ОБЪЕКТОВ СПОРТА</w:t>
      </w:r>
    </w:p>
    <w:p w:rsidR="00D34481" w:rsidRDefault="00D34481" w:rsidP="00D3448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ФОРМЫ ПАСПОРТА БЕЗОПАСНОСТИ ОБЪЕКТОВ СПОРТА</w:t>
      </w:r>
    </w:p>
    <w:p w:rsidR="00D34481" w:rsidRDefault="00D34481" w:rsidP="00D34481">
      <w:pPr>
        <w:autoSpaceDE w:val="0"/>
        <w:autoSpaceDN w:val="0"/>
        <w:adjustRightInd w:val="0"/>
        <w:spacing w:after="0" w:line="240" w:lineRule="auto"/>
        <w:rPr>
          <w:rFonts w:ascii="Times New Roman" w:hAnsi="Times New Roman" w:cs="Times New Roman"/>
          <w:sz w:val="24"/>
          <w:szCs w:val="24"/>
        </w:rPr>
      </w:pPr>
    </w:p>
    <w:p w:rsidR="00D34481" w:rsidRDefault="00D34481" w:rsidP="00D34481">
      <w:pPr>
        <w:autoSpaceDE w:val="0"/>
        <w:autoSpaceDN w:val="0"/>
        <w:adjustRightInd w:val="0"/>
        <w:spacing w:after="0" w:line="240" w:lineRule="auto"/>
        <w:jc w:val="center"/>
        <w:rPr>
          <w:rFonts w:ascii="Times New Roman" w:hAnsi="Times New Roman" w:cs="Times New Roman"/>
          <w:sz w:val="28"/>
          <w:szCs w:val="28"/>
        </w:rPr>
      </w:pPr>
    </w:p>
    <w:p w:rsidR="00D34481" w:rsidRDefault="00D34481" w:rsidP="00D344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5" w:history="1">
        <w:r>
          <w:rPr>
            <w:rFonts w:ascii="Times New Roman" w:hAnsi="Times New Roman" w:cs="Times New Roman"/>
            <w:color w:val="0000FF"/>
            <w:sz w:val="28"/>
            <w:szCs w:val="28"/>
          </w:rPr>
          <w:t>пунктом 4 части 2 статьи 5</w:t>
        </w:r>
      </w:hyperlink>
      <w:r>
        <w:rPr>
          <w:rFonts w:ascii="Times New Roman" w:hAnsi="Times New Roman" w:cs="Times New Roman"/>
          <w:sz w:val="28"/>
          <w:szCs w:val="28"/>
        </w:rPr>
        <w:t xml:space="preserve"> Федерального закона "О противодействии терроризму" Правительство Российской Федерации постановляет:</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Утвердить прилагаемые:</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hyperlink w:anchor="Par35" w:history="1">
        <w:r>
          <w:rPr>
            <w:rFonts w:ascii="Times New Roman" w:hAnsi="Times New Roman" w:cs="Times New Roman"/>
            <w:color w:val="0000FF"/>
            <w:sz w:val="28"/>
            <w:szCs w:val="28"/>
          </w:rPr>
          <w:t>требования</w:t>
        </w:r>
      </w:hyperlink>
      <w:r>
        <w:rPr>
          <w:rFonts w:ascii="Times New Roman" w:hAnsi="Times New Roman" w:cs="Times New Roman"/>
          <w:sz w:val="28"/>
          <w:szCs w:val="28"/>
        </w:rPr>
        <w:t xml:space="preserve"> к антитеррористической защищенности объектов спорта;</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hyperlink w:anchor="Par226" w:history="1">
        <w:r>
          <w:rPr>
            <w:rFonts w:ascii="Times New Roman" w:hAnsi="Times New Roman" w:cs="Times New Roman"/>
            <w:color w:val="0000FF"/>
            <w:sz w:val="28"/>
            <w:szCs w:val="28"/>
          </w:rPr>
          <w:t>форму</w:t>
        </w:r>
      </w:hyperlink>
      <w:r>
        <w:rPr>
          <w:rFonts w:ascii="Times New Roman" w:hAnsi="Times New Roman" w:cs="Times New Roman"/>
          <w:sz w:val="28"/>
          <w:szCs w:val="28"/>
        </w:rPr>
        <w:t xml:space="preserve"> паспорта безопасности объектов спорта.</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Разъяснения о порядке применения требований, утвержденных настоящим постановлением, даются Министерством спорта Российской Федерации.</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Министерству спорта Российской Федерации в 6-месячный срок утвердить:</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hyperlink r:id="rId6" w:history="1">
        <w:r>
          <w:rPr>
            <w:rFonts w:ascii="Times New Roman" w:hAnsi="Times New Roman" w:cs="Times New Roman"/>
            <w:color w:val="0000FF"/>
            <w:sz w:val="28"/>
            <w:szCs w:val="28"/>
          </w:rPr>
          <w:t>методические указания</w:t>
        </w:r>
      </w:hyperlink>
      <w:r>
        <w:rPr>
          <w:rFonts w:ascii="Times New Roman" w:hAnsi="Times New Roman" w:cs="Times New Roman"/>
          <w:sz w:val="28"/>
          <w:szCs w:val="28"/>
        </w:rPr>
        <w:t xml:space="preserve"> по порядку проведения обследования и категорирования объектов спорта;</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hyperlink r:id="rId7" w:history="1">
        <w:r>
          <w:rPr>
            <w:rFonts w:ascii="Times New Roman" w:hAnsi="Times New Roman" w:cs="Times New Roman"/>
            <w:color w:val="0000FF"/>
            <w:sz w:val="28"/>
            <w:szCs w:val="28"/>
          </w:rPr>
          <w:t>методические указания</w:t>
        </w:r>
      </w:hyperlink>
      <w:r>
        <w:rPr>
          <w:rFonts w:ascii="Times New Roman" w:hAnsi="Times New Roman" w:cs="Times New Roman"/>
          <w:sz w:val="28"/>
          <w:szCs w:val="28"/>
        </w:rPr>
        <w:t xml:space="preserve"> по порядку </w:t>
      </w:r>
      <w:proofErr w:type="gramStart"/>
      <w:r>
        <w:rPr>
          <w:rFonts w:ascii="Times New Roman" w:hAnsi="Times New Roman" w:cs="Times New Roman"/>
          <w:sz w:val="28"/>
          <w:szCs w:val="28"/>
        </w:rPr>
        <w:t>составления паспорта безопасности объектов спорта</w:t>
      </w:r>
      <w:proofErr w:type="gramEnd"/>
      <w:r>
        <w:rPr>
          <w:rFonts w:ascii="Times New Roman" w:hAnsi="Times New Roman" w:cs="Times New Roman"/>
          <w:sz w:val="28"/>
          <w:szCs w:val="28"/>
        </w:rPr>
        <w:t>.</w:t>
      </w:r>
    </w:p>
    <w:p w:rsidR="00D34481" w:rsidRDefault="00D34481" w:rsidP="00D34481">
      <w:pPr>
        <w:autoSpaceDE w:val="0"/>
        <w:autoSpaceDN w:val="0"/>
        <w:adjustRightInd w:val="0"/>
        <w:spacing w:after="0" w:line="240" w:lineRule="auto"/>
        <w:ind w:firstLine="540"/>
        <w:jc w:val="both"/>
        <w:rPr>
          <w:rFonts w:ascii="Times New Roman" w:hAnsi="Times New Roman" w:cs="Times New Roman"/>
          <w:sz w:val="28"/>
          <w:szCs w:val="28"/>
        </w:rPr>
      </w:pPr>
    </w:p>
    <w:p w:rsidR="00D34481" w:rsidRDefault="00D34481" w:rsidP="00D3448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Председатель Правительства</w:t>
      </w:r>
    </w:p>
    <w:p w:rsidR="00D34481" w:rsidRDefault="00D34481" w:rsidP="00D3448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D34481" w:rsidRDefault="00D34481" w:rsidP="00D3448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Д.МЕДВЕДЕВ</w:t>
      </w:r>
    </w:p>
    <w:p w:rsidR="00D34481" w:rsidRDefault="00D34481" w:rsidP="00D34481">
      <w:pPr>
        <w:autoSpaceDE w:val="0"/>
        <w:autoSpaceDN w:val="0"/>
        <w:adjustRightInd w:val="0"/>
        <w:spacing w:after="0" w:line="240" w:lineRule="auto"/>
        <w:rPr>
          <w:rFonts w:ascii="Times New Roman" w:hAnsi="Times New Roman" w:cs="Times New Roman"/>
          <w:sz w:val="28"/>
          <w:szCs w:val="28"/>
        </w:rPr>
      </w:pPr>
    </w:p>
    <w:p w:rsidR="00D34481" w:rsidRDefault="00D34481" w:rsidP="00D34481">
      <w:pPr>
        <w:autoSpaceDE w:val="0"/>
        <w:autoSpaceDN w:val="0"/>
        <w:adjustRightInd w:val="0"/>
        <w:spacing w:after="0" w:line="240" w:lineRule="auto"/>
        <w:jc w:val="right"/>
        <w:rPr>
          <w:rFonts w:ascii="Times New Roman" w:hAnsi="Times New Roman" w:cs="Times New Roman"/>
          <w:sz w:val="28"/>
          <w:szCs w:val="28"/>
        </w:rPr>
      </w:pPr>
    </w:p>
    <w:p w:rsidR="00D34481" w:rsidRDefault="00D34481" w:rsidP="00D34481">
      <w:pPr>
        <w:autoSpaceDE w:val="0"/>
        <w:autoSpaceDN w:val="0"/>
        <w:adjustRightInd w:val="0"/>
        <w:spacing w:after="0" w:line="240" w:lineRule="auto"/>
        <w:jc w:val="right"/>
        <w:rPr>
          <w:rFonts w:ascii="Times New Roman" w:hAnsi="Times New Roman" w:cs="Times New Roman"/>
          <w:sz w:val="28"/>
          <w:szCs w:val="28"/>
        </w:rPr>
      </w:pPr>
    </w:p>
    <w:p w:rsidR="00D34481" w:rsidRDefault="00D34481" w:rsidP="00D34481">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Утверждены</w:t>
      </w:r>
    </w:p>
    <w:p w:rsidR="00D34481" w:rsidRDefault="00D34481" w:rsidP="00D3448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 Правительства</w:t>
      </w:r>
    </w:p>
    <w:p w:rsidR="00D34481" w:rsidRDefault="00D34481" w:rsidP="00D3448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D34481" w:rsidRDefault="00D34481" w:rsidP="00D3448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6 марта 2015 г. N 202</w:t>
      </w:r>
    </w:p>
    <w:p w:rsidR="00D34481" w:rsidRDefault="00D34481" w:rsidP="00D34481">
      <w:pPr>
        <w:autoSpaceDE w:val="0"/>
        <w:autoSpaceDN w:val="0"/>
        <w:adjustRightInd w:val="0"/>
        <w:spacing w:after="0" w:line="240" w:lineRule="auto"/>
        <w:jc w:val="center"/>
        <w:rPr>
          <w:rFonts w:ascii="Times New Roman" w:hAnsi="Times New Roman" w:cs="Times New Roman"/>
          <w:sz w:val="28"/>
          <w:szCs w:val="28"/>
        </w:rPr>
      </w:pPr>
    </w:p>
    <w:p w:rsidR="00D34481" w:rsidRDefault="00D34481" w:rsidP="00D34481">
      <w:pPr>
        <w:autoSpaceDE w:val="0"/>
        <w:autoSpaceDN w:val="0"/>
        <w:adjustRightInd w:val="0"/>
        <w:spacing w:after="0" w:line="240" w:lineRule="auto"/>
        <w:jc w:val="center"/>
        <w:rPr>
          <w:rFonts w:ascii="Times New Roman" w:hAnsi="Times New Roman" w:cs="Times New Roman"/>
          <w:b/>
          <w:bCs/>
          <w:sz w:val="28"/>
          <w:szCs w:val="28"/>
        </w:rPr>
      </w:pPr>
      <w:bookmarkStart w:id="0" w:name="Par35"/>
      <w:bookmarkEnd w:id="0"/>
      <w:r>
        <w:rPr>
          <w:rFonts w:ascii="Times New Roman" w:hAnsi="Times New Roman" w:cs="Times New Roman"/>
          <w:b/>
          <w:bCs/>
          <w:sz w:val="28"/>
          <w:szCs w:val="28"/>
        </w:rPr>
        <w:t>ТРЕБОВАНИЯ</w:t>
      </w:r>
    </w:p>
    <w:p w:rsidR="00D34481" w:rsidRDefault="00D34481" w:rsidP="00D3448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 АНТИТЕРРОРИСТИЧЕСКОЙ ЗАЩИЩЕННОСТИ ОБЪЕКТОВ СПОРТА</w:t>
      </w:r>
    </w:p>
    <w:p w:rsidR="00D34481" w:rsidRDefault="00D34481" w:rsidP="00D34481">
      <w:pPr>
        <w:autoSpaceDE w:val="0"/>
        <w:autoSpaceDN w:val="0"/>
        <w:adjustRightInd w:val="0"/>
        <w:spacing w:after="0" w:line="240" w:lineRule="auto"/>
        <w:rPr>
          <w:rFonts w:ascii="Times New Roman" w:hAnsi="Times New Roman" w:cs="Times New Roman"/>
          <w:sz w:val="24"/>
          <w:szCs w:val="24"/>
        </w:rPr>
      </w:pPr>
    </w:p>
    <w:p w:rsidR="00D34481" w:rsidRDefault="00D34481" w:rsidP="00D34481">
      <w:pPr>
        <w:autoSpaceDE w:val="0"/>
        <w:autoSpaceDN w:val="0"/>
        <w:adjustRightInd w:val="0"/>
        <w:spacing w:after="0" w:line="240" w:lineRule="auto"/>
        <w:jc w:val="center"/>
        <w:rPr>
          <w:rFonts w:ascii="Times New Roman" w:hAnsi="Times New Roman" w:cs="Times New Roman"/>
          <w:sz w:val="28"/>
          <w:szCs w:val="28"/>
        </w:rPr>
      </w:pPr>
      <w:bookmarkStart w:id="1" w:name="_GoBack"/>
      <w:bookmarkEnd w:id="1"/>
    </w:p>
    <w:p w:rsidR="00D34481" w:rsidRDefault="00D34481" w:rsidP="00D34481">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D34481" w:rsidRDefault="00D34481" w:rsidP="00D34481">
      <w:pPr>
        <w:autoSpaceDE w:val="0"/>
        <w:autoSpaceDN w:val="0"/>
        <w:adjustRightInd w:val="0"/>
        <w:spacing w:after="0" w:line="240" w:lineRule="auto"/>
        <w:jc w:val="center"/>
        <w:rPr>
          <w:rFonts w:ascii="Times New Roman" w:hAnsi="Times New Roman" w:cs="Times New Roman"/>
          <w:sz w:val="28"/>
          <w:szCs w:val="28"/>
        </w:rPr>
      </w:pPr>
    </w:p>
    <w:p w:rsidR="00D34481" w:rsidRDefault="00D34481" w:rsidP="00D344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недвижимого имущества и комплексов недвижимого имущества, специально предназначенных для проведения физкультурных мероприятий и (или) спортивных мероприятий (далее - объекты спорта), включая проведение категорирования объектов спорта, осуществление контроля за выполнением настоящих требований и разработку паспорта безопасности объектов спорта.</w:t>
      </w:r>
      <w:proofErr w:type="gramEnd"/>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Настоящие требования не распространяются:</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8"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06.02.2018 N 107)</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w:t>
      </w:r>
      <w:hyperlink r:id="rId9" w:history="1">
        <w:r>
          <w:rPr>
            <w:rFonts w:ascii="Times New Roman" w:hAnsi="Times New Roman" w:cs="Times New Roman"/>
            <w:color w:val="0000FF"/>
            <w:sz w:val="28"/>
            <w:szCs w:val="28"/>
          </w:rPr>
          <w:t>объекты</w:t>
        </w:r>
      </w:hyperlink>
      <w:r>
        <w:rPr>
          <w:rFonts w:ascii="Times New Roman" w:hAnsi="Times New Roman" w:cs="Times New Roman"/>
          <w:sz w:val="28"/>
          <w:szCs w:val="28"/>
        </w:rPr>
        <w:t xml:space="preserve"> (территории), подлежащие обязательной охране войсками национальной гвардии Российской Федерации;</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10"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06.02.2018 N 107)</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оборудованием и эксплуатацией указанных инженерно-технических средств охраны.</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11"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06.02.2018 N 107)</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 в ред. </w:t>
      </w:r>
      <w:hyperlink r:id="rId12"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23.07.2016 N 711)</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Ответственность за обеспечение антитеррористической защищенности объекта спорта возлагается на руководителя юридического лица, являющегося собственником объекта спорта или использующего его на ином законном основании, или физическое лицо, являющееся собственником объекта спорта или использующее его на ином законном основании (далее - ответственное лицо), если иное не установлено законодательством Российской Федерации.</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Обеспечение антитеррористической защищенности объектов спорта осуществляется за счет средств лиц, являющихся собственниками объектов спорта или использующих объекты спорта на ином законном основании, если иное не установлено законодательством Российской Федерации.</w:t>
      </w:r>
    </w:p>
    <w:p w:rsidR="00D34481" w:rsidRDefault="00D34481" w:rsidP="00D34481">
      <w:pPr>
        <w:autoSpaceDE w:val="0"/>
        <w:autoSpaceDN w:val="0"/>
        <w:adjustRightInd w:val="0"/>
        <w:spacing w:after="0" w:line="240" w:lineRule="auto"/>
        <w:jc w:val="center"/>
        <w:rPr>
          <w:rFonts w:ascii="Times New Roman" w:hAnsi="Times New Roman" w:cs="Times New Roman"/>
          <w:sz w:val="28"/>
          <w:szCs w:val="28"/>
        </w:rPr>
      </w:pPr>
    </w:p>
    <w:p w:rsidR="00D34481" w:rsidRDefault="00D34481" w:rsidP="00D34481">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II. Категорирование объектов спорта</w:t>
      </w:r>
    </w:p>
    <w:p w:rsidR="00D34481" w:rsidRDefault="00D34481" w:rsidP="00D34481">
      <w:pPr>
        <w:autoSpaceDE w:val="0"/>
        <w:autoSpaceDN w:val="0"/>
        <w:adjustRightInd w:val="0"/>
        <w:spacing w:after="0" w:line="240" w:lineRule="auto"/>
        <w:jc w:val="center"/>
        <w:rPr>
          <w:rFonts w:ascii="Times New Roman" w:hAnsi="Times New Roman" w:cs="Times New Roman"/>
          <w:sz w:val="28"/>
          <w:szCs w:val="28"/>
        </w:rPr>
      </w:pPr>
    </w:p>
    <w:p w:rsidR="00D34481" w:rsidRDefault="00D34481" w:rsidP="00D344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 целях установления дифференцированных требований по обеспечению антитеррористической защищенности объектов спорта осуществляется их категорирование.</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Категорирование объектов спорта осуществляется на основании оценки состояния защищенности объектов спорта, учитывающей степень потенциальной опасности и угрозы совершения террористических актов на объектах спорта, а также масштабов возможных последствий их совершения.</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Степень угрозы совершения террористического акта определяется на основании данных о совершенных и предотвращенных террористических актах на территории субъекта Российской Федерации, на которой располагается объект спорта. Возможные последствия совершения террористического акта на объекте спорта определяются на основании прогнозных показателей о количестве людей, которые могут погибнуть или получить вред здоровью, о возможном материальном ущербе и ущербе окружающей природной среде в районе нахождения объекта спорта.</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Количество совершенных и предотвращенных террористических актов на территории субъекта Российской Федерации, на которой располагается объект спорта, принимается равным числу зарегистрированных преступлений соответствующего вида согласно данным государственной статистики.</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бзац введен </w:t>
      </w:r>
      <w:hyperlink r:id="rId13"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23.07.2016 N 711)</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Прогнозный показатель возможного экономического ущерба в результате возможных последствий совершения террористического акта на объекте спорта принимается </w:t>
      </w:r>
      <w:proofErr w:type="gramStart"/>
      <w:r>
        <w:rPr>
          <w:rFonts w:ascii="Times New Roman" w:hAnsi="Times New Roman" w:cs="Times New Roman"/>
          <w:sz w:val="28"/>
          <w:szCs w:val="28"/>
        </w:rPr>
        <w:t>равным</w:t>
      </w:r>
      <w:proofErr w:type="gramEnd"/>
      <w:r>
        <w:rPr>
          <w:rFonts w:ascii="Times New Roman" w:hAnsi="Times New Roman" w:cs="Times New Roman"/>
          <w:sz w:val="28"/>
          <w:szCs w:val="28"/>
        </w:rPr>
        <w:t xml:space="preserve"> балансовой стоимости объекта спорта.</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14"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23.07.2016 N 711)</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Прогнозный показатель количества людей, которые могут погибнуть или получить вред здоровью в результате возможных последствий совершения террористического акта на объекте спорта, принимается </w:t>
      </w:r>
      <w:proofErr w:type="gramStart"/>
      <w:r>
        <w:rPr>
          <w:rFonts w:ascii="Times New Roman" w:hAnsi="Times New Roman" w:cs="Times New Roman"/>
          <w:sz w:val="28"/>
          <w:szCs w:val="28"/>
        </w:rPr>
        <w:t>равным</w:t>
      </w:r>
      <w:proofErr w:type="gramEnd"/>
      <w:r>
        <w:rPr>
          <w:rFonts w:ascii="Times New Roman" w:hAnsi="Times New Roman" w:cs="Times New Roman"/>
          <w:sz w:val="28"/>
          <w:szCs w:val="28"/>
        </w:rPr>
        <w:t xml:space="preserve"> сумме единовременной пропускной способности объекта спорта и количества стационарных зрительских мест объекта спорта, указанным в проектной документации на объект спорта. Если единовременная пропускная способность объекта спорта не указана в проектной документации на объект спорта, она принимается равной единовременному (в течение одного занятия) нормативному количеству людей, занимающихся видом спорта, для которого создан объект спорта. В случае возможности проведения на объекте спорта одновременных занятий по нескольким видам спорта единовременная пропускная способность объекта спорта рассчитывается как сумма единовременных пропускных способностей спортивных помещений по каждому виду спорта.</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бзац введен </w:t>
      </w:r>
      <w:hyperlink r:id="rId15"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23.07.2016 N 711)</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Для проведения категорирования объекта спорта решением ответственного лица создается комиссия по обследованию и категорированию объекта спорта (далее - комиссия), к работе которой могут привлекаться представители территориального органа безопасности и территориального органа Федеральной службы войск национальной гвардии Российской Федерации или подразделения </w:t>
      </w:r>
      <w:r>
        <w:rPr>
          <w:rFonts w:ascii="Times New Roman" w:hAnsi="Times New Roman" w:cs="Times New Roman"/>
          <w:sz w:val="28"/>
          <w:szCs w:val="28"/>
        </w:rPr>
        <w:lastRenderedPageBreak/>
        <w:t>вневедомственной охраны войск национальной гвардии Российской Федерации (по согласованию).</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w:t>
      </w:r>
      <w:hyperlink r:id="rId16"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06.02.2018 N 107)</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 Комиссия создается:</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в отношении функционирующих (эксплуатируемых) объектов спорта - не позднее 1 сентября 2016 г.;</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при вводе в эксплуатацию нового объекта спорта - в течение 4 месяцев со дня окончания необходимых мероприятий по его вводу в эксплуатацию;</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при актуализации паспорта безопасности объекта спорта - в течение 4 месяцев со дня принятия решения об актуализации паспорта безопасности объекта спорта.</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6(1)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w:t>
      </w:r>
      <w:hyperlink r:id="rId17"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23.07.2016 N 711)</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72"/>
      <w:bookmarkEnd w:id="2"/>
      <w:r>
        <w:rPr>
          <w:rFonts w:ascii="Times New Roman" w:hAnsi="Times New Roman" w:cs="Times New Roman"/>
          <w:sz w:val="28"/>
          <w:szCs w:val="28"/>
        </w:rPr>
        <w:t>6(2). Для проведения категорирования объектов спорта, предназначенных для подготовки и проведения мероприятий чемпионата мира по футболу FIFA 2018 года, комиссия создается уполномоченным органом исполнительной власти субъекта Российской Федерации, на территории которого расположены указанные объекты спорта.</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6(2) введен </w:t>
      </w:r>
      <w:hyperlink r:id="rId18"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06.02.2018 N 107)</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По результатам обследования объекта спорта комиссия не позднее одного месяца со дня ее создания принимает решение об отнесении объекта спорта к конкретной категории опасности.</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w:t>
      </w:r>
      <w:hyperlink r:id="rId19"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23.07.2016 N 711)</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76"/>
      <w:bookmarkEnd w:id="3"/>
      <w:r>
        <w:rPr>
          <w:rFonts w:ascii="Times New Roman" w:hAnsi="Times New Roman" w:cs="Times New Roman"/>
          <w:sz w:val="28"/>
          <w:szCs w:val="28"/>
        </w:rPr>
        <w:t xml:space="preserve">8. В зависимости от степени угрозы совершения на объектах спорта террористических актов и возможных последствий их совершения и с учетом </w:t>
      </w:r>
      <w:proofErr w:type="gramStart"/>
      <w:r>
        <w:rPr>
          <w:rFonts w:ascii="Times New Roman" w:hAnsi="Times New Roman" w:cs="Times New Roman"/>
          <w:sz w:val="28"/>
          <w:szCs w:val="28"/>
        </w:rPr>
        <w:t>оценки состояния защищенности объектов спорта</w:t>
      </w:r>
      <w:proofErr w:type="gramEnd"/>
      <w:r>
        <w:rPr>
          <w:rFonts w:ascii="Times New Roman" w:hAnsi="Times New Roman" w:cs="Times New Roman"/>
          <w:sz w:val="28"/>
          <w:szCs w:val="28"/>
        </w:rPr>
        <w:t xml:space="preserve"> устанавливаются следующие категории опасности объектов спорта:</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объекты спорта первой категории опасности:</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объект спорта, расположенный на территории субъекта Российской Федерации, в котором в течение последних 12 месяцев совершено (предприняты попытки к совершению) 5 и более террористических актов;</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объект спорта, в результате совершения террористического акта на котором прогнозируемое количество пострадавших составит более 500 человек;</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объект спорта, в результате совершения террористического акта на котором прогнозируемый размер экономического ущерба составит более 500 млн. рублей;</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б) объекты спорта второй категории опасности:</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объект спорта, расположенный на территории субъекта Российской Федерации, в котором в течение последних 12 месяцев совершено (предприняты попытки к совершению) от 3 до 4 террористических актов;</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объект спорта, в результате совершения террористического акта на котором прогнозируемое количество пострадавших составит от 101 до 500 человек;</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объект спорта, в результате совершения террористического акта на котором прогнозируемый размер экономического ущерба составит от 100 до 500 млн. рублей;</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0"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23.07.2016 N 711)</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объекты спорта третьей категории опасности:</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объект спорта, расположенный на территории субъекта Российской Федерации, в котором в течение последних 12 месяцев совершено (предприняты попытки к совершению) от 1 до 2 террористических актов;</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объект спорта, в результате совершения террористического акта на котором прогнозируемое количество пострадавших составит от 31 до 100 человек;</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объект спорта, в результате совершения террористического акта на котором прогнозируемый размер экономического ущерба составит от 30 до 100 млн. рублей;</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1"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23.07.2016 N 711)</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объекты спорта четвертой категории опасности:</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объект спорта, расположенный на территории субъекта Российской Федерации, в котором в течение последних 12 месяцев не зафиксировано совершение (попытки к совершению) террористических актов;</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объект спорта, в результате совершения террористического акта на котором прогнозируемое количество пострадавших составит менее 30 человек;</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объект спорта, в результате совершения террористического акта на котором прогнозируемый размер экономического ущерба составит менее 30 млн. рублей.</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Всем объектам спорта, кроме открытых плоскостных сооружений, присваивается категория опасности, соответствующая наивысшему количественному показателю любого из критериев категорирования, указанных в </w:t>
      </w:r>
      <w:hyperlink w:anchor="Par76" w:history="1">
        <w:r>
          <w:rPr>
            <w:rFonts w:ascii="Times New Roman" w:hAnsi="Times New Roman" w:cs="Times New Roman"/>
            <w:color w:val="0000FF"/>
            <w:sz w:val="28"/>
            <w:szCs w:val="28"/>
          </w:rPr>
          <w:t>пункте 8</w:t>
        </w:r>
      </w:hyperlink>
      <w:r>
        <w:rPr>
          <w:rFonts w:ascii="Times New Roman" w:hAnsi="Times New Roman" w:cs="Times New Roman"/>
          <w:sz w:val="28"/>
          <w:szCs w:val="28"/>
        </w:rPr>
        <w:t xml:space="preserve"> настоящих требований.</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Открытым плоскостным сооружениям присваивается четвертая категория опасности.</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под открытым плоскостным сооружением понимается объект спорта, имеющий пространственно-территориальные границы, разметку и поверхность, подготовленную для проведения физкультурных и (или) спортивных мероприятий, не имеющий замкнутого периметра несущих стен и крыши, защищающих от атмосферных осадков участников физкультурных и (или) спортивных мероприятий. В составе открытого плоскостного сооружения могут быть стационарные зрительские места.</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бзац введен </w:t>
      </w:r>
      <w:hyperlink r:id="rId22"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23.07.2016 N 711)</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На каждом объекте спорта независимо от его категории опасности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объекта спорта в целом, его повреждению или аварии на нем.</w:t>
      </w:r>
      <w:proofErr w:type="gramEnd"/>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Результаты работы комиссии оформляются актом обследования и категорирования объекта спорта, который составляется в одном экземпляре, подписывается всеми членами комиссии и хранится вместе с первым экземпляром паспорта безопасности объекта спорта.</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возникновения в ходе составления акта обследования и категорирования объекта спорта разногласий между членами комиссии решение принимается ответственным лицом. Члены комиссии, не согласные с принятым решением, подписывают акт обследования и категорирования объекта спорта с изложением своего особого мнения, которое приобщается к материалам обследования и категорирования объекта спорта.</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23"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23.07.2016 N 711)</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разногласия в ходе составления акта обследования и категорирования объекта спорта между членами комиссии возникают в случае, предусмотренном </w:t>
      </w:r>
      <w:hyperlink w:anchor="Par72" w:history="1">
        <w:r>
          <w:rPr>
            <w:rFonts w:ascii="Times New Roman" w:hAnsi="Times New Roman" w:cs="Times New Roman"/>
            <w:color w:val="0000FF"/>
            <w:sz w:val="28"/>
            <w:szCs w:val="28"/>
          </w:rPr>
          <w:t>пунктом 6(2)</w:t>
        </w:r>
      </w:hyperlink>
      <w:r>
        <w:rPr>
          <w:rFonts w:ascii="Times New Roman" w:hAnsi="Times New Roman" w:cs="Times New Roman"/>
          <w:sz w:val="28"/>
          <w:szCs w:val="28"/>
        </w:rPr>
        <w:t xml:space="preserve"> настоящих требований, решение принимается уполномоченным органом исполнительной власти субъекта Российской Федерации. Члены комиссии, не согласные с принятым решением, подписывают акт обследования и категорирования объекта спорта с изложением своего особого мнения, которое приобщается к материалам обследования и категорирования объекта спорта.</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бзац введен </w:t>
      </w:r>
      <w:hyperlink r:id="rId24"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06.02.2018 N 107)</w:t>
      </w:r>
    </w:p>
    <w:p w:rsidR="00D34481" w:rsidRDefault="00D34481" w:rsidP="00D34481">
      <w:pPr>
        <w:autoSpaceDE w:val="0"/>
        <w:autoSpaceDN w:val="0"/>
        <w:adjustRightInd w:val="0"/>
        <w:spacing w:after="0" w:line="240" w:lineRule="auto"/>
        <w:jc w:val="center"/>
        <w:rPr>
          <w:rFonts w:ascii="Times New Roman" w:hAnsi="Times New Roman" w:cs="Times New Roman"/>
          <w:sz w:val="28"/>
          <w:szCs w:val="28"/>
        </w:rPr>
      </w:pPr>
    </w:p>
    <w:p w:rsidR="00D34481" w:rsidRDefault="00D34481" w:rsidP="00D34481">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III. Мероприятия по обеспечению </w:t>
      </w:r>
      <w:proofErr w:type="gramStart"/>
      <w:r>
        <w:rPr>
          <w:rFonts w:ascii="Times New Roman" w:hAnsi="Times New Roman" w:cs="Times New Roman"/>
          <w:b/>
          <w:bCs/>
          <w:sz w:val="28"/>
          <w:szCs w:val="28"/>
        </w:rPr>
        <w:t>антитеррористической</w:t>
      </w:r>
      <w:proofErr w:type="gramEnd"/>
    </w:p>
    <w:p w:rsidR="00D34481" w:rsidRDefault="00D34481" w:rsidP="00D3448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защищенности объектов (территорий)</w:t>
      </w:r>
    </w:p>
    <w:p w:rsidR="00D34481" w:rsidRDefault="00D34481" w:rsidP="00D34481">
      <w:pPr>
        <w:autoSpaceDE w:val="0"/>
        <w:autoSpaceDN w:val="0"/>
        <w:adjustRightInd w:val="0"/>
        <w:spacing w:after="0" w:line="240" w:lineRule="auto"/>
        <w:jc w:val="center"/>
        <w:rPr>
          <w:rFonts w:ascii="Times New Roman" w:hAnsi="Times New Roman" w:cs="Times New Roman"/>
          <w:sz w:val="28"/>
          <w:szCs w:val="28"/>
        </w:rPr>
      </w:pPr>
    </w:p>
    <w:p w:rsidR="00D34481" w:rsidRDefault="00D34481" w:rsidP="00D344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 Для каждой категории опасности объектов спорта устанавливается комплекс мероприятий, соответствующий степени угрозы совершения террористического акта и его возможных последствий.</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Антитеррористическая защищенность объектов спорта обеспечивается путем осуществления мероприятий в целях:</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воспрепятствования неправомерному проникновению на объекты спорта, что достигается посредством:</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установления и осуществления на объектах спорта пропускного и </w:t>
      </w:r>
      <w:proofErr w:type="spellStart"/>
      <w:r>
        <w:rPr>
          <w:rFonts w:ascii="Times New Roman" w:hAnsi="Times New Roman" w:cs="Times New Roman"/>
          <w:sz w:val="28"/>
          <w:szCs w:val="28"/>
        </w:rPr>
        <w:t>внутриобъектового</w:t>
      </w:r>
      <w:proofErr w:type="spellEnd"/>
      <w:r>
        <w:rPr>
          <w:rFonts w:ascii="Times New Roman" w:hAnsi="Times New Roman" w:cs="Times New Roman"/>
          <w:sz w:val="28"/>
          <w:szCs w:val="28"/>
        </w:rPr>
        <w:t xml:space="preserve"> режимов;</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организации и осуществления охраны объектов (территорий);</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оснащения объектов (территорий) охранными инженерными средствами - инженерными заграждениями, конструкциями, другими инженерными средствами защиты от противоправных посягательств;</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обеспечения оснащенности объектов (территорий) техническими средствами охраны;</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выявления потенциальных нарушителей режимов, установленных на объектах спорта, и (или) признаков подготовки или совершения на них террористического акта, что достигается посредством:</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соблюдения на объектах спорта пропускного и </w:t>
      </w:r>
      <w:proofErr w:type="spellStart"/>
      <w:r>
        <w:rPr>
          <w:rFonts w:ascii="Times New Roman" w:hAnsi="Times New Roman" w:cs="Times New Roman"/>
          <w:sz w:val="28"/>
          <w:szCs w:val="28"/>
        </w:rPr>
        <w:t>внутриобъектового</w:t>
      </w:r>
      <w:proofErr w:type="spellEnd"/>
      <w:r>
        <w:rPr>
          <w:rFonts w:ascii="Times New Roman" w:hAnsi="Times New Roman" w:cs="Times New Roman"/>
          <w:sz w:val="28"/>
          <w:szCs w:val="28"/>
        </w:rPr>
        <w:t xml:space="preserve"> режимов;</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контроля за перемещением на объекты спорта предметов и грузов с целью выявления предметов и веществ, запрещенных к проносу и использованию в соответствии с </w:t>
      </w:r>
      <w:hyperlink r:id="rId25" w:history="1">
        <w:r>
          <w:rPr>
            <w:rFonts w:ascii="Times New Roman" w:hAnsi="Times New Roman" w:cs="Times New Roman"/>
            <w:color w:val="0000FF"/>
            <w:sz w:val="28"/>
            <w:szCs w:val="28"/>
          </w:rPr>
          <w:t>подпунктом "м" пункта 5</w:t>
        </w:r>
      </w:hyperlink>
      <w:r>
        <w:rPr>
          <w:rFonts w:ascii="Times New Roman" w:hAnsi="Times New Roman" w:cs="Times New Roman"/>
          <w:sz w:val="28"/>
          <w:szCs w:val="28"/>
        </w:rPr>
        <w:t xml:space="preserve"> Правил поведения зрителей при проведении официальных спортивных соревнований, утвержденных постановлением Правительства Российской Федерации от 16 декабря 2013 г. N 1156 "Об утверждении Правил поведения зрителей при проведении официальных спортивных соревнований";</w:t>
      </w:r>
      <w:proofErr w:type="gramEnd"/>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лицами, находящимися на объектах спорта, требований антитеррористической защищенности;</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обеспечения круглосуточного непрерывного функционирования на объектах спорта охранной телевизионной системы (в случае ее наличия в соответствии с категорией опасности);</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пресечения попыток совершения террористических актов на объектах спорта, что достигается посредством:</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определения должностных лиц, ответственных за проведение мероприятий по обеспечению антитеррористической защищенности объектов спорта и их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6"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06.02.2018 N 107)</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организации и осуществления профилактических мероприятий, направленных на устранение причин и условий совершения террористических актов на объектах спорта;</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обеспечения достаточного уровня подготовки должностных лиц и персонала объектов спорта к действиям по пресечению попыток совершения террористических актов на объектах спорта;</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минимизации возможных последствий и ликвидации угроз совершения террористических актов на объектах спорта, что достигается посредством:</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оперативного оповещения и проведения эвакуации должностных лиц и персонала, а также посетителей объекта спорта в случае угрозы совершения или совершения террористического акта на объекте спорта;</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обеспечения достаточного уровня подготовки должностных лиц и персонала объектов спорта по вопросам проведения эвакуации в случае угрозы совершения или совершения террористического акта на объекте спорта;</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своевременного информирования территориальных органов безопасности, территориальных органов Федеральной службы войск национальной гвардии Российской Федерации и территориальных органов Министерства внутренних дел Российской Федерации об угрозе совершения или о совершении террористического акта на объекте спорта;</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7"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06.02.2018 N 107)</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обеспечения защиты служебной информации ограниченного распространения, содержащейся в паспорте безопасности объекта спорта и иных документах объекта спорта, в том числе в служебной информации ограниченного распространения о принимаемых мерах по его антитеррористической защищенности, что достигается посредством:</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определения должностных лиц, ответственных за хранение паспорта безопасности объекта спорта и иных документов объекта спорта, в том числе служебной информации ограниченного распространения о принимаемых мерах по его антитеррористической защищенности;</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определения должностных лиц, имеющих право использования паспорта безопасности объекта спорта и иных документов объекта спорта, в том числе служебной информации ограниченного распространения о принимаемых мерах по его антитеррористической защищенности;</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обеспечения надлежащего хранения и использования служебной информации ограниченного распространения, содержащейся в паспорте безопасности объекта спорта и иных документах объекта спорта, в том числе служебной информации ограниченного распространения о принимаемых мерах по его антитеррористической защищенности;</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осуществления мер по выявлению и предупреждению возможных каналов утечки служебной информации ограниченного распространения, содержащейся в паспорте безопасности объекта спорта и иных документах объекта спорта;</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подготовки и переподготовки должностных лиц по вопросам работы со служебной информацией ограниченного распространения, содержащейся в паспорте безопасности объекта спорта и иных документах объекта спорта.</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"д"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w:t>
      </w:r>
      <w:hyperlink r:id="rId28"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06.02.2018 N 107)</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proofErr w:type="gramStart"/>
      <w:r>
        <w:rPr>
          <w:rFonts w:ascii="Times New Roman" w:hAnsi="Times New Roman" w:cs="Times New Roman"/>
          <w:sz w:val="28"/>
          <w:szCs w:val="28"/>
        </w:rPr>
        <w:t xml:space="preserve">Инженерная защита объектов спорта осуществляется в соответствии с Федеральным </w:t>
      </w:r>
      <w:hyperlink r:id="rId2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roofErr w:type="gramEnd"/>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В целях обеспечения необходимой степени антитеррористической защищенности с учетом присвоенной категории опасности объекты спорта первой - третьей категорий опасности оборудуются инженерно-техническими средствами охраны:</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объекты спорта, отнесенные к первой категории опасности:</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охранной телевизионной системой, позволяющей при необходимости идентифицировать лица посетителей;</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системой контроля управления доступом;</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стационарными </w:t>
      </w:r>
      <w:proofErr w:type="spellStart"/>
      <w:r>
        <w:rPr>
          <w:rFonts w:ascii="Times New Roman" w:hAnsi="Times New Roman" w:cs="Times New Roman"/>
          <w:sz w:val="28"/>
          <w:szCs w:val="28"/>
        </w:rPr>
        <w:t>металлообнаружителями</w:t>
      </w:r>
      <w:proofErr w:type="spellEnd"/>
      <w:r>
        <w:rPr>
          <w:rFonts w:ascii="Times New Roman" w:hAnsi="Times New Roman" w:cs="Times New Roman"/>
          <w:sz w:val="28"/>
          <w:szCs w:val="28"/>
        </w:rPr>
        <w:t xml:space="preserve"> или ручными металлоискателями;</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контрольно-пропускными пунктами (постами);</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"а" в ред. </w:t>
      </w:r>
      <w:hyperlink r:id="rId30"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23.07.2016 N 711)</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б) объекты спорта, отнесенные ко второй категории опасности:</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охранной телевизионной системой, позволяющей при необходимости идентифицировать лица посетителей;</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стационарными </w:t>
      </w:r>
      <w:proofErr w:type="spellStart"/>
      <w:r>
        <w:rPr>
          <w:rFonts w:ascii="Times New Roman" w:hAnsi="Times New Roman" w:cs="Times New Roman"/>
          <w:sz w:val="28"/>
          <w:szCs w:val="28"/>
        </w:rPr>
        <w:t>металлообнаружителями</w:t>
      </w:r>
      <w:proofErr w:type="spellEnd"/>
      <w:r>
        <w:rPr>
          <w:rFonts w:ascii="Times New Roman" w:hAnsi="Times New Roman" w:cs="Times New Roman"/>
          <w:sz w:val="28"/>
          <w:szCs w:val="28"/>
        </w:rPr>
        <w:t xml:space="preserve"> или ручными металлоискателями;</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контрольно-пропускными пунктами (постами);</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объекты спорта, отнесенные к третьей категории опасности:</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охранной телевизионной системой;</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ручными металлоискателями.</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Объекты спорта, отнесенные к четвертой категории опасности, обеспечиваются инженерно-техническими средствами охраны по решению ответственных лиц с учетом степени угрозы совершения на них террористических актов.</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Выбор и оснащение объектов спорта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решению ответственных лиц объекты спорта могут оборудоваться инженерно-техническими средствами охраны более высокого класса защиты.</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Оснащение объектов спорта инженерно-техническими средствами охраны должно быть завершено в течение 3 лет со дня подписания акта обследования и категорирования объекта спорта, кроме объектов спорта, предназначенных для проведения мероприятий чемпионата мира по футболу FIFA 2018 года, Кубка конфедераций FIFA 2017 года, соответствующее оснащение которых должно быть завершено до начала проведения указанных мероприятий.</w:t>
      </w:r>
      <w:proofErr w:type="gramEnd"/>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бзац введен </w:t>
      </w:r>
      <w:hyperlink r:id="rId31"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23.07.2016 N 711)</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 При получении информации об угрозе совершения террористического акта ответственными лицами осуществляются мероприятия по обеспечению соответствующего режима усиления противодействия терроризму в целях </w:t>
      </w:r>
      <w:r>
        <w:rPr>
          <w:rFonts w:ascii="Times New Roman" w:hAnsi="Times New Roman" w:cs="Times New Roman"/>
          <w:sz w:val="28"/>
          <w:szCs w:val="28"/>
        </w:rPr>
        <w:lastRenderedPageBreak/>
        <w:t>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объектов спорта.</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19. </w:t>
      </w:r>
      <w:proofErr w:type="gramStart"/>
      <w:r>
        <w:rPr>
          <w:rFonts w:ascii="Times New Roman" w:hAnsi="Times New Roman" w:cs="Times New Roman"/>
          <w:sz w:val="28"/>
          <w:szCs w:val="28"/>
        </w:rPr>
        <w:t xml:space="preserve">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32" w:history="1">
        <w:r>
          <w:rPr>
            <w:rFonts w:ascii="Times New Roman" w:hAnsi="Times New Roman" w:cs="Times New Roman"/>
            <w:color w:val="0000FF"/>
            <w:sz w:val="28"/>
            <w:szCs w:val="28"/>
          </w:rPr>
          <w:t>Порядком</w:t>
        </w:r>
      </w:hyperlink>
      <w:r>
        <w:rPr>
          <w:rFonts w:ascii="Times New Roman" w:hAnsi="Times New Roman" w:cs="Times New Roman"/>
          <w:sz w:val="28"/>
          <w:szCs w:val="28"/>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w:t>
      </w:r>
      <w:proofErr w:type="gramEnd"/>
      <w:r>
        <w:rPr>
          <w:rFonts w:ascii="Times New Roman" w:hAnsi="Times New Roman" w:cs="Times New Roman"/>
          <w:sz w:val="28"/>
          <w:szCs w:val="28"/>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D34481" w:rsidRDefault="00D34481" w:rsidP="00D34481">
      <w:pPr>
        <w:autoSpaceDE w:val="0"/>
        <w:autoSpaceDN w:val="0"/>
        <w:adjustRightInd w:val="0"/>
        <w:spacing w:after="0" w:line="240" w:lineRule="auto"/>
        <w:jc w:val="center"/>
        <w:rPr>
          <w:rFonts w:ascii="Times New Roman" w:hAnsi="Times New Roman" w:cs="Times New Roman"/>
          <w:sz w:val="28"/>
          <w:szCs w:val="28"/>
        </w:rPr>
      </w:pPr>
    </w:p>
    <w:p w:rsidR="00D34481" w:rsidRDefault="00D34481" w:rsidP="00D34481">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IV. Порядок информирования об угрозе совершения</w:t>
      </w:r>
    </w:p>
    <w:p w:rsidR="00D34481" w:rsidRDefault="00D34481" w:rsidP="00D3448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или о совершении террористического акта на объекте спорта</w:t>
      </w:r>
    </w:p>
    <w:p w:rsidR="00D34481" w:rsidRDefault="00D34481" w:rsidP="00D34481">
      <w:pPr>
        <w:autoSpaceDE w:val="0"/>
        <w:autoSpaceDN w:val="0"/>
        <w:adjustRightInd w:val="0"/>
        <w:spacing w:after="0" w:line="240" w:lineRule="auto"/>
        <w:jc w:val="center"/>
        <w:rPr>
          <w:rFonts w:ascii="Times New Roman" w:hAnsi="Times New Roman" w:cs="Times New Roman"/>
          <w:sz w:val="28"/>
          <w:szCs w:val="28"/>
        </w:rPr>
      </w:pPr>
    </w:p>
    <w:p w:rsidR="00D34481" w:rsidRDefault="00D34481" w:rsidP="00D344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 При получении информации (в том числе анонимного характера) об угрозе совершения или о совершении террористического акта на объекте спорта ответственные лица незамедлительно информируют территориальные органы безопасности, территориальные органы Федеральной службы войск национальной гвардии Российской Федерации и территориальные органы Министерства внутренних дел Российской Федерации по месту нахождения объекта спорта.</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w:t>
      </w:r>
      <w:hyperlink r:id="rId33"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06.02.2018 N 107)</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При наличии достоверной информации о возможном террористическом акте все физические лица, находящиеся на объекте спорта, информируются об этом в кратчайшие сроки с соответствующими инструкциями о правилах поведения в данной обстановке.</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Оповещение и информирование всех физических лиц, находящихся на объекте спорта, об угрозе совершения или о совершении террористического акта, должны осуществляться по системе оповещения.</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Ответственные лица при получении информации об угрозе совершения или о совершении террористического акта на объекте спорта обязаны:</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обеспечить беспрепятственную и безопасную эвакуацию физических лиц с объекта спорта с учетом прибывающих подразделений реагирования, которые будут размещаться на этой территории;</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б) организовать взаимодействие и оказывать содействие территориальным органам безопасности, территориальным органам Федеральной службы войск национальной гвардии Российской Федерации и территориальным органам Министерства внутренних дел Российской Федерации при осуществлении мероприятий по пресечению террористического акта, обезвреживанию террористов, минимизации последствий террористического акта;</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4"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06.02.2018 N 107)</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усилить контроль пропускного и </w:t>
      </w:r>
      <w:proofErr w:type="spellStart"/>
      <w:r>
        <w:rPr>
          <w:rFonts w:ascii="Times New Roman" w:hAnsi="Times New Roman" w:cs="Times New Roman"/>
          <w:sz w:val="28"/>
          <w:szCs w:val="28"/>
        </w:rPr>
        <w:t>внутриобъектового</w:t>
      </w:r>
      <w:proofErr w:type="spellEnd"/>
      <w:r>
        <w:rPr>
          <w:rFonts w:ascii="Times New Roman" w:hAnsi="Times New Roman" w:cs="Times New Roman"/>
          <w:sz w:val="28"/>
          <w:szCs w:val="28"/>
        </w:rPr>
        <w:t xml:space="preserve"> режимов объекта спорта, а также прекратить доступ людей и автотранспорта на объект спорта;</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исключить бесконтрольное пребывание на объекте спорта посторонних лиц.</w:t>
      </w:r>
    </w:p>
    <w:p w:rsidR="00D34481" w:rsidRDefault="00D34481" w:rsidP="00D34481">
      <w:pPr>
        <w:autoSpaceDE w:val="0"/>
        <w:autoSpaceDN w:val="0"/>
        <w:adjustRightInd w:val="0"/>
        <w:spacing w:after="0" w:line="240" w:lineRule="auto"/>
        <w:jc w:val="center"/>
        <w:rPr>
          <w:rFonts w:ascii="Times New Roman" w:hAnsi="Times New Roman" w:cs="Times New Roman"/>
          <w:sz w:val="28"/>
          <w:szCs w:val="28"/>
        </w:rPr>
      </w:pPr>
    </w:p>
    <w:p w:rsidR="00D34481" w:rsidRDefault="00D34481" w:rsidP="00D34481">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V. Порядок осуществления контроля</w:t>
      </w:r>
    </w:p>
    <w:p w:rsidR="00D34481" w:rsidRDefault="00D34481" w:rsidP="00D3448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за выполнением требований к </w:t>
      </w:r>
      <w:proofErr w:type="gramStart"/>
      <w:r>
        <w:rPr>
          <w:rFonts w:ascii="Times New Roman" w:hAnsi="Times New Roman" w:cs="Times New Roman"/>
          <w:b/>
          <w:bCs/>
          <w:sz w:val="28"/>
          <w:szCs w:val="28"/>
        </w:rPr>
        <w:t>антитеррористической</w:t>
      </w:r>
      <w:proofErr w:type="gramEnd"/>
    </w:p>
    <w:p w:rsidR="00D34481" w:rsidRDefault="00D34481" w:rsidP="00D3448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защищенности объектов спорта</w:t>
      </w:r>
    </w:p>
    <w:p w:rsidR="00D34481" w:rsidRDefault="00D34481" w:rsidP="00D34481">
      <w:pPr>
        <w:autoSpaceDE w:val="0"/>
        <w:autoSpaceDN w:val="0"/>
        <w:adjustRightInd w:val="0"/>
        <w:spacing w:after="0" w:line="240" w:lineRule="auto"/>
        <w:jc w:val="center"/>
        <w:rPr>
          <w:rFonts w:ascii="Times New Roman" w:hAnsi="Times New Roman" w:cs="Times New Roman"/>
          <w:sz w:val="28"/>
          <w:szCs w:val="28"/>
        </w:rPr>
      </w:pPr>
    </w:p>
    <w:p w:rsidR="00D34481" w:rsidRDefault="00D34481" w:rsidP="00D344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 Организация и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выполнением настоящих требований на объектах спорта возлагаются на ответственных лиц.</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настоящих требований осуществляется в виде проведения комплексных, контрольных и целевых проверок.</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 Комплексные проверки антитеррористической защищенности объектов спорта проводятся на основании решения собственника объекта спорта с периодичностью:</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в отношении объектов первой категории опасности - не реже 1 раза в год;</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в отношении объектов второй категории опасности - не реже 1 раза в 2 года;</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 отношении объектов третьей категории опасности - не реже 1 раза в 3 года;</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в отношении объектов четвертой категории опасности - не реже 1 раза в 4 года.</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 Продолжительность комплексной проверки объекта спорта не должна превышать 3 рабочих дня.</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 Контрольная проверка проводится при необходимости по решению ответственных лиц в целях контроля устранения недостатков, выявленных в ходе комплексной проверки.</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Продолжительность контрольной проверки объекта спорта не должна превышать 2 рабочих дня.</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 Целевые проверки проводятся комиссией в целях оперативной проверки выполнения настоящих требований при повышении уровня террористической опасности, вводимого в соответствии с </w:t>
      </w:r>
      <w:hyperlink r:id="rId35" w:history="1">
        <w:r>
          <w:rPr>
            <w:rFonts w:ascii="Times New Roman" w:hAnsi="Times New Roman" w:cs="Times New Roman"/>
            <w:color w:val="0000FF"/>
            <w:sz w:val="28"/>
            <w:szCs w:val="28"/>
          </w:rPr>
          <w:t>Указом</w:t>
        </w:r>
      </w:hyperlink>
      <w:r>
        <w:rPr>
          <w:rFonts w:ascii="Times New Roman" w:hAnsi="Times New Roman" w:cs="Times New Roman"/>
          <w:sz w:val="28"/>
          <w:szCs w:val="28"/>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 Продолжительность целевой проверки объекта спорта не должна превышать 2 рабочих дня.</w:t>
      </w:r>
    </w:p>
    <w:p w:rsidR="00D34481" w:rsidRDefault="00D34481" w:rsidP="00D34481">
      <w:pPr>
        <w:autoSpaceDE w:val="0"/>
        <w:autoSpaceDN w:val="0"/>
        <w:adjustRightInd w:val="0"/>
        <w:spacing w:after="0" w:line="240" w:lineRule="auto"/>
        <w:jc w:val="center"/>
        <w:rPr>
          <w:rFonts w:ascii="Times New Roman" w:hAnsi="Times New Roman" w:cs="Times New Roman"/>
          <w:sz w:val="28"/>
          <w:szCs w:val="28"/>
        </w:rPr>
      </w:pPr>
    </w:p>
    <w:p w:rsidR="00D34481" w:rsidRDefault="00D34481" w:rsidP="00D34481">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VI. Паспорт безопасности объекта спорта</w:t>
      </w:r>
    </w:p>
    <w:p w:rsidR="00D34481" w:rsidRDefault="00D34481" w:rsidP="00D34481">
      <w:pPr>
        <w:autoSpaceDE w:val="0"/>
        <w:autoSpaceDN w:val="0"/>
        <w:adjustRightInd w:val="0"/>
        <w:spacing w:after="0" w:line="240" w:lineRule="auto"/>
        <w:jc w:val="center"/>
        <w:rPr>
          <w:rFonts w:ascii="Times New Roman" w:hAnsi="Times New Roman" w:cs="Times New Roman"/>
          <w:sz w:val="28"/>
          <w:szCs w:val="28"/>
        </w:rPr>
      </w:pPr>
    </w:p>
    <w:p w:rsidR="00D34481" w:rsidRDefault="00D34481" w:rsidP="00D344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На каждый объект спорта комиссия составляет паспорт безопасности объекта спорта в течение 3 месяцев после проведения обследования и категорирования объекта спорта.</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Паспорт безопасности объекта спорта является информационно-справочным документом, в котором указываются сведения о соответствии объекта спорта требованиям по обеспечению его антитеррористической защищенности.</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Паспорт безопасности объекта спорта составляется в виде текстового документа с различными приложениями, являющимися неотъемлемой его частью.</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 Паспорт безопасности объекта спорта является документом, содержащим служебную информацию ограниченного распространения, и имеет пометку "Для служебного пользования".</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 Паспорт безопасности объекта спорта составляется в 2 экземплярах, согласовывается с руководителями территориального органа безопасности 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спорта и утверждается ответственным лицом.</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предусмотренном </w:t>
      </w:r>
      <w:hyperlink w:anchor="Par72" w:history="1">
        <w:r>
          <w:rPr>
            <w:rFonts w:ascii="Times New Roman" w:hAnsi="Times New Roman" w:cs="Times New Roman"/>
            <w:color w:val="0000FF"/>
            <w:sz w:val="28"/>
            <w:szCs w:val="28"/>
          </w:rPr>
          <w:t>пунктом 6(2)</w:t>
        </w:r>
      </w:hyperlink>
      <w:r>
        <w:rPr>
          <w:rFonts w:ascii="Times New Roman" w:hAnsi="Times New Roman" w:cs="Times New Roman"/>
          <w:sz w:val="28"/>
          <w:szCs w:val="28"/>
        </w:rPr>
        <w:t xml:space="preserve"> настоящих требований, паспорт безопасности объекта спорта утверждается уполномоченным органом исполнительной власти субъекта Российской Федерации.</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35 в ред. </w:t>
      </w:r>
      <w:hyperlink r:id="rId36"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06.02.2018 N 107)</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 Согласование паспорта безопасности объекта спорта осуществляется в срок, не превышающий 30 дней со дня представления его в соответствующие органы.</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37. Первый экземпляр паспорта безопасности объекта спорта хранится у ответственного лица, остальные экземпляры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спорта.</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206"/>
      <w:bookmarkEnd w:id="4"/>
      <w:r>
        <w:rPr>
          <w:rFonts w:ascii="Times New Roman" w:hAnsi="Times New Roman" w:cs="Times New Roman"/>
          <w:sz w:val="28"/>
          <w:szCs w:val="28"/>
        </w:rPr>
        <w:t>38. Паспорт безопасности подлежит актуализации в порядке, предусмотренном для его составления, в следующих случаях:</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изменение или установление нормативными правовыми актами Российской Федерации дополнительных требований по обеспечению антитеррористической защищенности населения и объектов спорта;</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изменение застройки территории объекта спорта или завершение работ по реконструкции объекта спорта;</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изменение профиля (вида экономической деятельности) объекта спорта;</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изменение схемы охраны объекта спорта, его дополнительное оснащение или перевооружение современными техническими средствами контроля, защиты, видеонаблюдения и т.д.;</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изменение собственника объекта спорта, его наименования или организационно-правовой формы;</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изменение персональных данных и состава должностных лиц, включенных в паспорт, и способов связи с ними;</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 изменение других фактических данных, содержащихся в паспорте.</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39. Актуализация паспорта безопасности объекта спорта осуществляется в течение 30 дней со дня возникновения обстоятельств, указанных в </w:t>
      </w:r>
      <w:hyperlink w:anchor="Par206" w:history="1">
        <w:r>
          <w:rPr>
            <w:rFonts w:ascii="Times New Roman" w:hAnsi="Times New Roman" w:cs="Times New Roman"/>
            <w:color w:val="0000FF"/>
            <w:sz w:val="28"/>
            <w:szCs w:val="28"/>
          </w:rPr>
          <w:t>пункте 38</w:t>
        </w:r>
      </w:hyperlink>
      <w:r>
        <w:rPr>
          <w:rFonts w:ascii="Times New Roman" w:hAnsi="Times New Roman" w:cs="Times New Roman"/>
          <w:sz w:val="28"/>
          <w:szCs w:val="28"/>
        </w:rPr>
        <w:t xml:space="preserve"> настоящих требований.</w:t>
      </w:r>
    </w:p>
    <w:p w:rsidR="00D34481" w:rsidRDefault="00D34481" w:rsidP="00D3448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40. Изменения вносятся во все экземпляры паспорта безопасности объекта спорта с указанием причин и даты их внесения.</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p w:rsidR="00D34481" w:rsidRDefault="00D34481" w:rsidP="00D34481">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Утверждена</w:t>
      </w:r>
    </w:p>
    <w:p w:rsidR="00D34481" w:rsidRDefault="00D34481" w:rsidP="00D3448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 Правительства</w:t>
      </w:r>
    </w:p>
    <w:p w:rsidR="00D34481" w:rsidRDefault="00D34481" w:rsidP="00D3448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D34481" w:rsidRDefault="00D34481" w:rsidP="00D3448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6 марта 2015 г. N 202</w:t>
      </w:r>
    </w:p>
    <w:p w:rsidR="00D34481" w:rsidRDefault="00D34481" w:rsidP="00D34481">
      <w:pPr>
        <w:autoSpaceDE w:val="0"/>
        <w:autoSpaceDN w:val="0"/>
        <w:adjustRightInd w:val="0"/>
        <w:spacing w:after="0" w:line="240" w:lineRule="auto"/>
        <w:jc w:val="center"/>
        <w:rPr>
          <w:rFonts w:ascii="Times New Roman" w:hAnsi="Times New Roman" w:cs="Times New Roman"/>
          <w:sz w:val="28"/>
          <w:szCs w:val="28"/>
        </w:rPr>
      </w:pPr>
    </w:p>
    <w:p w:rsidR="00D34481" w:rsidRDefault="00D34481" w:rsidP="00D34481">
      <w:pPr>
        <w:autoSpaceDE w:val="0"/>
        <w:autoSpaceDN w:val="0"/>
        <w:adjustRightInd w:val="0"/>
        <w:spacing w:after="0" w:line="240" w:lineRule="auto"/>
        <w:jc w:val="center"/>
        <w:rPr>
          <w:rFonts w:ascii="Times New Roman" w:hAnsi="Times New Roman" w:cs="Times New Roman"/>
          <w:sz w:val="28"/>
          <w:szCs w:val="28"/>
        </w:rPr>
      </w:pPr>
      <w:bookmarkStart w:id="5" w:name="Par226"/>
      <w:bookmarkEnd w:id="5"/>
      <w:r>
        <w:rPr>
          <w:rFonts w:ascii="Times New Roman" w:hAnsi="Times New Roman" w:cs="Times New Roman"/>
          <w:sz w:val="28"/>
          <w:szCs w:val="28"/>
        </w:rPr>
        <w:t>ФОРМА ПАСПОРТА БЕЗОПАСНОСТИ ОБЪЕКТОВ СПОРТА</w:t>
      </w:r>
    </w:p>
    <w:p w:rsidR="00D34481" w:rsidRDefault="00D34481" w:rsidP="00D34481">
      <w:pPr>
        <w:autoSpaceDE w:val="0"/>
        <w:autoSpaceDN w:val="0"/>
        <w:adjustRightInd w:val="0"/>
        <w:spacing w:after="0" w:line="240" w:lineRule="auto"/>
        <w:rPr>
          <w:rFonts w:ascii="Times New Roman" w:hAnsi="Times New Roman" w:cs="Times New Roman"/>
          <w:sz w:val="24"/>
          <w:szCs w:val="24"/>
        </w:rPr>
      </w:pPr>
    </w:p>
    <w:tbl>
      <w:tblPr>
        <w:tblW w:w="9920" w:type="dxa"/>
        <w:jc w:val="center"/>
        <w:tblLayout w:type="fixed"/>
        <w:tblCellMar>
          <w:top w:w="113" w:type="dxa"/>
          <w:left w:w="113" w:type="dxa"/>
          <w:bottom w:w="113" w:type="dxa"/>
          <w:right w:w="113" w:type="dxa"/>
        </w:tblCellMar>
        <w:tblLook w:val="0000" w:firstRow="0" w:lastRow="0" w:firstColumn="0" w:lastColumn="0" w:noHBand="0" w:noVBand="0"/>
      </w:tblPr>
      <w:tblGrid>
        <w:gridCol w:w="9920"/>
      </w:tblGrid>
      <w:tr w:rsidR="00D34481">
        <w:trPr>
          <w:jc w:val="center"/>
        </w:trPr>
        <w:tc>
          <w:tcPr>
            <w:tcW w:w="9860" w:type="dxa"/>
            <w:tcBorders>
              <w:left w:val="single" w:sz="24" w:space="0" w:color="CED3F1"/>
              <w:right w:val="single" w:sz="24" w:space="0" w:color="F4F3F8"/>
            </w:tcBorders>
            <w:shd w:val="clear" w:color="auto" w:fill="F4F3F8"/>
          </w:tcPr>
          <w:p w:rsidR="00D34481" w:rsidRDefault="00D34481">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D34481" w:rsidRDefault="00D34481">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w:t>
            </w:r>
            <w:hyperlink r:id="rId37" w:history="1">
              <w:r>
                <w:rPr>
                  <w:rFonts w:ascii="Times New Roman" w:hAnsi="Times New Roman" w:cs="Times New Roman"/>
                  <w:color w:val="0000FF"/>
                  <w:sz w:val="28"/>
                  <w:szCs w:val="28"/>
                </w:rPr>
                <w:t>Постановления</w:t>
              </w:r>
            </w:hyperlink>
            <w:r>
              <w:rPr>
                <w:rFonts w:ascii="Times New Roman" w:hAnsi="Times New Roman" w:cs="Times New Roman"/>
                <w:color w:val="392C69"/>
                <w:sz w:val="28"/>
                <w:szCs w:val="28"/>
              </w:rPr>
              <w:t xml:space="preserve"> Правительства РФ от 06.02.2018 N 107)</w:t>
            </w:r>
          </w:p>
        </w:tc>
      </w:tr>
    </w:tbl>
    <w:p w:rsidR="00D34481" w:rsidRDefault="00D34481" w:rsidP="00D34481">
      <w:pPr>
        <w:autoSpaceDE w:val="0"/>
        <w:autoSpaceDN w:val="0"/>
        <w:adjustRightInd w:val="0"/>
        <w:spacing w:after="0" w:line="240" w:lineRule="auto"/>
        <w:jc w:val="center"/>
        <w:rPr>
          <w:rFonts w:ascii="Times New Roman" w:hAnsi="Times New Roman" w:cs="Times New Roman"/>
          <w:sz w:val="28"/>
          <w:szCs w:val="28"/>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(гриф или пометка)</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Экз. N _______</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80"/>
        <w:gridCol w:w="2340"/>
        <w:gridCol w:w="340"/>
        <w:gridCol w:w="3581"/>
      </w:tblGrid>
      <w:tr w:rsidR="00D34481">
        <w:tc>
          <w:tcPr>
            <w:tcW w:w="3480" w:type="dxa"/>
            <w:vMerge w:val="restart"/>
          </w:tcPr>
          <w:p w:rsidR="00D34481" w:rsidRDefault="00D34481">
            <w:pPr>
              <w:autoSpaceDE w:val="0"/>
              <w:autoSpaceDN w:val="0"/>
              <w:adjustRightInd w:val="0"/>
              <w:spacing w:after="0" w:line="240" w:lineRule="auto"/>
              <w:rPr>
                <w:rFonts w:ascii="Times New Roman" w:hAnsi="Times New Roman" w:cs="Times New Roman"/>
                <w:sz w:val="28"/>
                <w:szCs w:val="28"/>
              </w:rPr>
            </w:pPr>
          </w:p>
        </w:tc>
        <w:tc>
          <w:tcPr>
            <w:tcW w:w="6261" w:type="dxa"/>
            <w:gridSpan w:val="3"/>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УТВЕРЖДАЮ</w:t>
            </w:r>
          </w:p>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w:t>
            </w:r>
          </w:p>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юридического лица, являющегося собственником объекта спорта или использующего его на ином законном основании, или физическое лицо, являющееся собственником объекта спорта или использующее его на ином законном основании)</w:t>
            </w:r>
          </w:p>
        </w:tc>
      </w:tr>
      <w:tr w:rsidR="00D34481">
        <w:tc>
          <w:tcPr>
            <w:tcW w:w="3480" w:type="dxa"/>
            <w:vMerge/>
          </w:tcPr>
          <w:p w:rsidR="00D34481" w:rsidRDefault="00D34481">
            <w:pPr>
              <w:autoSpaceDE w:val="0"/>
              <w:autoSpaceDN w:val="0"/>
              <w:adjustRightInd w:val="0"/>
              <w:spacing w:after="0" w:line="240" w:lineRule="auto"/>
              <w:jc w:val="both"/>
              <w:rPr>
                <w:rFonts w:ascii="Times New Roman" w:hAnsi="Times New Roman" w:cs="Times New Roman"/>
                <w:sz w:val="28"/>
                <w:szCs w:val="28"/>
              </w:rPr>
            </w:pPr>
          </w:p>
        </w:tc>
        <w:tc>
          <w:tcPr>
            <w:tcW w:w="2340" w:type="dxa"/>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w:t>
            </w:r>
          </w:p>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340" w:type="dxa"/>
          </w:tcPr>
          <w:p w:rsidR="00D34481" w:rsidRDefault="00D34481">
            <w:pPr>
              <w:autoSpaceDE w:val="0"/>
              <w:autoSpaceDN w:val="0"/>
              <w:adjustRightInd w:val="0"/>
              <w:spacing w:after="0" w:line="240" w:lineRule="auto"/>
              <w:rPr>
                <w:rFonts w:ascii="Times New Roman" w:hAnsi="Times New Roman" w:cs="Times New Roman"/>
                <w:sz w:val="28"/>
                <w:szCs w:val="28"/>
              </w:rPr>
            </w:pPr>
          </w:p>
        </w:tc>
        <w:tc>
          <w:tcPr>
            <w:tcW w:w="3581" w:type="dxa"/>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w:t>
            </w:r>
          </w:p>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ф.и.о.</w:t>
            </w:r>
            <w:proofErr w:type="spellEnd"/>
            <w:r>
              <w:rPr>
                <w:rFonts w:ascii="Times New Roman" w:hAnsi="Times New Roman" w:cs="Times New Roman"/>
                <w:sz w:val="28"/>
                <w:szCs w:val="28"/>
              </w:rPr>
              <w:t>)</w:t>
            </w:r>
          </w:p>
        </w:tc>
      </w:tr>
      <w:tr w:rsidR="00D34481">
        <w:tc>
          <w:tcPr>
            <w:tcW w:w="3480" w:type="dxa"/>
            <w:vMerge/>
          </w:tcPr>
          <w:p w:rsidR="00D34481" w:rsidRDefault="00D34481">
            <w:pPr>
              <w:autoSpaceDE w:val="0"/>
              <w:autoSpaceDN w:val="0"/>
              <w:adjustRightInd w:val="0"/>
              <w:spacing w:after="0" w:line="240" w:lineRule="auto"/>
              <w:jc w:val="both"/>
              <w:rPr>
                <w:rFonts w:ascii="Times New Roman" w:hAnsi="Times New Roman" w:cs="Times New Roman"/>
                <w:sz w:val="28"/>
                <w:szCs w:val="28"/>
              </w:rPr>
            </w:pPr>
          </w:p>
        </w:tc>
        <w:tc>
          <w:tcPr>
            <w:tcW w:w="6261" w:type="dxa"/>
            <w:gridSpan w:val="3"/>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 _____________ 20__ г.</w:t>
            </w:r>
          </w:p>
        </w:tc>
      </w:tr>
    </w:tbl>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sectPr w:rsidR="00D34481">
          <w:pgSz w:w="11905" w:h="16838"/>
          <w:pgMar w:top="1134" w:right="567" w:bottom="1134" w:left="1418"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82"/>
        <w:gridCol w:w="340"/>
        <w:gridCol w:w="2904"/>
        <w:gridCol w:w="340"/>
        <w:gridCol w:w="1442"/>
        <w:gridCol w:w="340"/>
        <w:gridCol w:w="3221"/>
      </w:tblGrid>
      <w:tr w:rsidR="00D34481">
        <w:tc>
          <w:tcPr>
            <w:tcW w:w="4626" w:type="dxa"/>
            <w:gridSpan w:val="3"/>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СОГЛАСОВАНО</w:t>
            </w:r>
          </w:p>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территориального органа безопасности)</w:t>
            </w:r>
          </w:p>
        </w:tc>
        <w:tc>
          <w:tcPr>
            <w:tcW w:w="340" w:type="dxa"/>
          </w:tcPr>
          <w:p w:rsidR="00D34481" w:rsidRDefault="00D34481">
            <w:pPr>
              <w:autoSpaceDE w:val="0"/>
              <w:autoSpaceDN w:val="0"/>
              <w:adjustRightInd w:val="0"/>
              <w:spacing w:after="0" w:line="240" w:lineRule="auto"/>
              <w:rPr>
                <w:rFonts w:ascii="Times New Roman" w:hAnsi="Times New Roman" w:cs="Times New Roman"/>
                <w:sz w:val="28"/>
                <w:szCs w:val="28"/>
              </w:rPr>
            </w:pPr>
          </w:p>
        </w:tc>
        <w:tc>
          <w:tcPr>
            <w:tcW w:w="5003" w:type="dxa"/>
            <w:gridSpan w:val="3"/>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СОГЛАСОВАНО</w:t>
            </w:r>
          </w:p>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D34481">
        <w:tc>
          <w:tcPr>
            <w:tcW w:w="1382" w:type="dxa"/>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w:t>
            </w:r>
          </w:p>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340" w:type="dxa"/>
          </w:tcPr>
          <w:p w:rsidR="00D34481" w:rsidRDefault="00D34481">
            <w:pPr>
              <w:autoSpaceDE w:val="0"/>
              <w:autoSpaceDN w:val="0"/>
              <w:adjustRightInd w:val="0"/>
              <w:spacing w:after="0" w:line="240" w:lineRule="auto"/>
              <w:rPr>
                <w:rFonts w:ascii="Times New Roman" w:hAnsi="Times New Roman" w:cs="Times New Roman"/>
                <w:sz w:val="28"/>
                <w:szCs w:val="28"/>
              </w:rPr>
            </w:pPr>
          </w:p>
        </w:tc>
        <w:tc>
          <w:tcPr>
            <w:tcW w:w="2904" w:type="dxa"/>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w:t>
            </w:r>
          </w:p>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ф.и.о.</w:t>
            </w:r>
            <w:proofErr w:type="spellEnd"/>
            <w:r>
              <w:rPr>
                <w:rFonts w:ascii="Times New Roman" w:hAnsi="Times New Roman" w:cs="Times New Roman"/>
                <w:sz w:val="28"/>
                <w:szCs w:val="28"/>
              </w:rPr>
              <w:t>)</w:t>
            </w:r>
          </w:p>
        </w:tc>
        <w:tc>
          <w:tcPr>
            <w:tcW w:w="340" w:type="dxa"/>
          </w:tcPr>
          <w:p w:rsidR="00D34481" w:rsidRDefault="00D34481">
            <w:pPr>
              <w:autoSpaceDE w:val="0"/>
              <w:autoSpaceDN w:val="0"/>
              <w:adjustRightInd w:val="0"/>
              <w:spacing w:after="0" w:line="240" w:lineRule="auto"/>
              <w:rPr>
                <w:rFonts w:ascii="Times New Roman" w:hAnsi="Times New Roman" w:cs="Times New Roman"/>
                <w:sz w:val="28"/>
                <w:szCs w:val="28"/>
              </w:rPr>
            </w:pPr>
          </w:p>
        </w:tc>
        <w:tc>
          <w:tcPr>
            <w:tcW w:w="1442" w:type="dxa"/>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w:t>
            </w:r>
          </w:p>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340" w:type="dxa"/>
          </w:tcPr>
          <w:p w:rsidR="00D34481" w:rsidRDefault="00D34481">
            <w:pPr>
              <w:autoSpaceDE w:val="0"/>
              <w:autoSpaceDN w:val="0"/>
              <w:adjustRightInd w:val="0"/>
              <w:spacing w:after="0" w:line="240" w:lineRule="auto"/>
              <w:rPr>
                <w:rFonts w:ascii="Times New Roman" w:hAnsi="Times New Roman" w:cs="Times New Roman"/>
                <w:sz w:val="28"/>
                <w:szCs w:val="28"/>
              </w:rPr>
            </w:pPr>
          </w:p>
        </w:tc>
        <w:tc>
          <w:tcPr>
            <w:tcW w:w="3221" w:type="dxa"/>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w:t>
            </w:r>
          </w:p>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ф.и.о.</w:t>
            </w:r>
            <w:proofErr w:type="spellEnd"/>
            <w:r>
              <w:rPr>
                <w:rFonts w:ascii="Times New Roman" w:hAnsi="Times New Roman" w:cs="Times New Roman"/>
                <w:sz w:val="28"/>
                <w:szCs w:val="28"/>
              </w:rPr>
              <w:t>)</w:t>
            </w:r>
          </w:p>
        </w:tc>
      </w:tr>
      <w:tr w:rsidR="00D34481">
        <w:tc>
          <w:tcPr>
            <w:tcW w:w="4626" w:type="dxa"/>
            <w:gridSpan w:val="3"/>
          </w:tcPr>
          <w:p w:rsidR="00D34481" w:rsidRDefault="00D3448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_________________ 20__ г.</w:t>
            </w:r>
          </w:p>
        </w:tc>
        <w:tc>
          <w:tcPr>
            <w:tcW w:w="340" w:type="dxa"/>
          </w:tcPr>
          <w:p w:rsidR="00D34481" w:rsidRDefault="00D34481">
            <w:pPr>
              <w:autoSpaceDE w:val="0"/>
              <w:autoSpaceDN w:val="0"/>
              <w:adjustRightInd w:val="0"/>
              <w:spacing w:after="0" w:line="240" w:lineRule="auto"/>
              <w:rPr>
                <w:rFonts w:ascii="Times New Roman" w:hAnsi="Times New Roman" w:cs="Times New Roman"/>
                <w:sz w:val="28"/>
                <w:szCs w:val="28"/>
              </w:rPr>
            </w:pPr>
          </w:p>
        </w:tc>
        <w:tc>
          <w:tcPr>
            <w:tcW w:w="5003" w:type="dxa"/>
            <w:gridSpan w:val="3"/>
          </w:tcPr>
          <w:p w:rsidR="00D34481" w:rsidRDefault="00D3448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______________ 20__ г.</w:t>
            </w:r>
          </w:p>
        </w:tc>
      </w:tr>
    </w:tbl>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sectPr w:rsidR="00D34481">
          <w:pgSz w:w="16838" w:h="11905" w:orient="landscape"/>
          <w:pgMar w:top="1418" w:right="1134" w:bottom="567" w:left="1134" w:header="0" w:footer="0" w:gutter="0"/>
          <w:cols w:space="720"/>
          <w:noEndnote/>
        </w:sectPr>
      </w:pP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ПАСПОРТ БЕЗОПАСНОСТИ</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объекта спорта)</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г</w:t>
      </w:r>
      <w:proofErr w:type="gramEnd"/>
      <w:r>
        <w:rPr>
          <w:rFonts w:ascii="Courier New" w:eastAsiaTheme="minorHAnsi" w:hAnsi="Courier New" w:cs="Courier New"/>
          <w:b w:val="0"/>
          <w:bCs w:val="0"/>
          <w:color w:val="auto"/>
          <w:sz w:val="20"/>
          <w:szCs w:val="20"/>
        </w:rPr>
        <w:t>. 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20__ г.</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I. Общие сведения об объекте спорта</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____________________________________________________________________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(полное наименования объекта спорта, адрес места расположения,</w:t>
      </w:r>
      <w:proofErr w:type="gramEnd"/>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телефоны, факсы)</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____________________________________________________________________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(вид объекта спорта в соответствии с классификатором объектов</w:t>
      </w:r>
      <w:proofErr w:type="gramEnd"/>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спорта, </w:t>
      </w:r>
      <w:proofErr w:type="gramStart"/>
      <w:r>
        <w:rPr>
          <w:rFonts w:ascii="Courier New" w:eastAsiaTheme="minorHAnsi" w:hAnsi="Courier New" w:cs="Courier New"/>
          <w:b w:val="0"/>
          <w:bCs w:val="0"/>
          <w:color w:val="auto"/>
          <w:sz w:val="20"/>
          <w:szCs w:val="20"/>
        </w:rPr>
        <w:t>утвержденным</w:t>
      </w:r>
      <w:proofErr w:type="gramEnd"/>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Минспортом</w:t>
      </w:r>
      <w:proofErr w:type="spellEnd"/>
      <w:r>
        <w:rPr>
          <w:rFonts w:ascii="Courier New" w:eastAsiaTheme="minorHAnsi" w:hAnsi="Courier New" w:cs="Courier New"/>
          <w:b w:val="0"/>
          <w:bCs w:val="0"/>
          <w:color w:val="auto"/>
          <w:sz w:val="20"/>
          <w:szCs w:val="20"/>
        </w:rPr>
        <w:t xml:space="preserve"> России)</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____________________________________________________________________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(категория опасности объекта спорта)</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____________________________________________________________________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(полное наименование юридического лица (фамилия, имя, отчество</w:t>
      </w:r>
      <w:proofErr w:type="gramEnd"/>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физического лица), являющегося собственником объекта спорта</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или использующего его на ином законном основании)</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5. ____________________________________________________________________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(государственный регистрационный номер в едином государственном</w:t>
      </w:r>
      <w:proofErr w:type="gramEnd"/>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реестре юридических лиц для юридического лица (паспортные данные</w:t>
      </w:r>
      <w:proofErr w:type="gramEnd"/>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физического лица), являющегося собственником объекта спорта или</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использующего его на ином законном основании)</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6. ____________________________________________________________________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(номер свидетельства и дата государственной регистрации права</w:t>
      </w:r>
      <w:proofErr w:type="gramEnd"/>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собственности (хозяйственного ведения, оперативного управления,</w:t>
      </w:r>
      <w:proofErr w:type="gramEnd"/>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договора аренды)</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7. Количество посетителей ежедневно ___________________________________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(в среднем (без зрителей)</w:t>
      </w:r>
      <w:proofErr w:type="gramEnd"/>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8. Количество зрительских мест ________________________________________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II. Общие сведения о работниках и (или) об арендаторах</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объекта спорта</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9.   Количество   работников   на   объекте  спорта  согласно  </w:t>
      </w:r>
      <w:proofErr w:type="gramStart"/>
      <w:r>
        <w:rPr>
          <w:rFonts w:ascii="Courier New" w:eastAsiaTheme="minorHAnsi" w:hAnsi="Courier New" w:cs="Courier New"/>
          <w:b w:val="0"/>
          <w:bCs w:val="0"/>
          <w:color w:val="auto"/>
          <w:sz w:val="20"/>
          <w:szCs w:val="20"/>
        </w:rPr>
        <w:t>штатному</w:t>
      </w:r>
      <w:proofErr w:type="gramEnd"/>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расписанию  (или  трудовым  контрактам)  по всем организациям, использующим</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объект спорта, ____________________________________________________________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10.   Количество   работников,   привлеченных   по  договорам  подряда,</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ежедневно в среднем _______________________________________________________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11. Сведения об арендаторах, использующих объект спорта, 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организации, адрес, характер деятельности)</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12. Сведения  о  руководящем  составе  юридического  лица,  являющегося</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собственником  объекта  спорта  или  использующего  его  на  ином  законном</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основании</w:t>
      </w:r>
      <w:proofErr w:type="gramEnd"/>
      <w:r>
        <w:rPr>
          <w:rFonts w:ascii="Courier New" w:eastAsiaTheme="minorHAnsi" w:hAnsi="Courier New" w:cs="Courier New"/>
          <w:b w:val="0"/>
          <w:bCs w:val="0"/>
          <w:color w:val="auto"/>
          <w:sz w:val="20"/>
          <w:szCs w:val="20"/>
        </w:rPr>
        <w:t>, арендаторов, использующих объект спорта (по каждой организации),</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или   физическом   </w:t>
      </w:r>
      <w:proofErr w:type="gramStart"/>
      <w:r>
        <w:rPr>
          <w:rFonts w:ascii="Courier New" w:eastAsiaTheme="minorHAnsi" w:hAnsi="Courier New" w:cs="Courier New"/>
          <w:b w:val="0"/>
          <w:bCs w:val="0"/>
          <w:color w:val="auto"/>
          <w:sz w:val="20"/>
          <w:szCs w:val="20"/>
        </w:rPr>
        <w:t>лице</w:t>
      </w:r>
      <w:proofErr w:type="gramEnd"/>
      <w:r>
        <w:rPr>
          <w:rFonts w:ascii="Courier New" w:eastAsiaTheme="minorHAnsi" w:hAnsi="Courier New" w:cs="Courier New"/>
          <w:b w:val="0"/>
          <w:bCs w:val="0"/>
          <w:color w:val="auto"/>
          <w:sz w:val="20"/>
          <w:szCs w:val="20"/>
        </w:rPr>
        <w:t>,   являющемся   собственником  объекта  спорта  или</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использующем его на ином законном основании</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2098"/>
        <w:gridCol w:w="1704"/>
        <w:gridCol w:w="1555"/>
        <w:gridCol w:w="1709"/>
      </w:tblGrid>
      <w:tr w:rsidR="00D34481">
        <w:tc>
          <w:tcPr>
            <w:tcW w:w="2551" w:type="dxa"/>
            <w:vMerge w:val="restart"/>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Должность</w:t>
            </w:r>
          </w:p>
        </w:tc>
        <w:tc>
          <w:tcPr>
            <w:tcW w:w="2098" w:type="dxa"/>
            <w:vMerge w:val="restart"/>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4968" w:type="dxa"/>
            <w:gridSpan w:val="3"/>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Телефоны</w:t>
            </w:r>
          </w:p>
        </w:tc>
      </w:tr>
      <w:tr w:rsidR="00D34481">
        <w:tc>
          <w:tcPr>
            <w:tcW w:w="2551" w:type="dxa"/>
            <w:vMerge/>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both"/>
              <w:rPr>
                <w:rFonts w:ascii="Times New Roman" w:hAnsi="Times New Roman" w:cs="Times New Roman"/>
                <w:sz w:val="28"/>
                <w:szCs w:val="28"/>
              </w:rPr>
            </w:pPr>
          </w:p>
        </w:tc>
        <w:tc>
          <w:tcPr>
            <w:tcW w:w="2098" w:type="dxa"/>
            <w:vMerge/>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both"/>
              <w:rPr>
                <w:rFonts w:ascii="Times New Roman" w:hAnsi="Times New Roman" w:cs="Times New Roman"/>
                <w:sz w:val="28"/>
                <w:szCs w:val="28"/>
              </w:rPr>
            </w:pPr>
          </w:p>
        </w:tc>
        <w:tc>
          <w:tcPr>
            <w:tcW w:w="1704"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служебный</w:t>
            </w:r>
          </w:p>
        </w:tc>
        <w:tc>
          <w:tcPr>
            <w:tcW w:w="1555"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домашний</w:t>
            </w:r>
          </w:p>
        </w:tc>
        <w:tc>
          <w:tcPr>
            <w:tcW w:w="1709"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мобильный</w:t>
            </w:r>
          </w:p>
        </w:tc>
      </w:tr>
      <w:tr w:rsidR="00D34481">
        <w:tc>
          <w:tcPr>
            <w:tcW w:w="2551"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rPr>
                <w:rFonts w:ascii="Times New Roman" w:hAnsi="Times New Roman" w:cs="Times New Roman"/>
                <w:sz w:val="28"/>
                <w:szCs w:val="28"/>
              </w:rPr>
            </w:pPr>
          </w:p>
        </w:tc>
        <w:tc>
          <w:tcPr>
            <w:tcW w:w="1704"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rPr>
                <w:rFonts w:ascii="Times New Roman" w:hAnsi="Times New Roman" w:cs="Times New Roman"/>
                <w:sz w:val="28"/>
                <w:szCs w:val="28"/>
              </w:rPr>
            </w:pPr>
          </w:p>
        </w:tc>
        <w:tc>
          <w:tcPr>
            <w:tcW w:w="1555"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rPr>
                <w:rFonts w:ascii="Times New Roman" w:hAnsi="Times New Roman" w:cs="Times New Roman"/>
                <w:sz w:val="28"/>
                <w:szCs w:val="28"/>
              </w:rPr>
            </w:pPr>
          </w:p>
        </w:tc>
        <w:tc>
          <w:tcPr>
            <w:tcW w:w="1709"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rPr>
                <w:rFonts w:ascii="Times New Roman" w:hAnsi="Times New Roman" w:cs="Times New Roman"/>
                <w:sz w:val="28"/>
                <w:szCs w:val="28"/>
              </w:rPr>
            </w:pPr>
          </w:p>
        </w:tc>
      </w:tr>
    </w:tbl>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13. Лицо, ответственное за безопасность на объекте спорта</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2098"/>
        <w:gridCol w:w="1704"/>
        <w:gridCol w:w="1555"/>
        <w:gridCol w:w="1709"/>
      </w:tblGrid>
      <w:tr w:rsidR="00D34481">
        <w:tc>
          <w:tcPr>
            <w:tcW w:w="2551" w:type="dxa"/>
            <w:vMerge w:val="restart"/>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Должность</w:t>
            </w:r>
          </w:p>
        </w:tc>
        <w:tc>
          <w:tcPr>
            <w:tcW w:w="2098" w:type="dxa"/>
            <w:vMerge w:val="restart"/>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4968" w:type="dxa"/>
            <w:gridSpan w:val="3"/>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Телефоны</w:t>
            </w:r>
          </w:p>
        </w:tc>
      </w:tr>
      <w:tr w:rsidR="00D34481">
        <w:tc>
          <w:tcPr>
            <w:tcW w:w="2551" w:type="dxa"/>
            <w:vMerge/>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both"/>
              <w:rPr>
                <w:rFonts w:ascii="Times New Roman" w:hAnsi="Times New Roman" w:cs="Times New Roman"/>
                <w:sz w:val="28"/>
                <w:szCs w:val="28"/>
              </w:rPr>
            </w:pPr>
          </w:p>
        </w:tc>
        <w:tc>
          <w:tcPr>
            <w:tcW w:w="2098" w:type="dxa"/>
            <w:vMerge/>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both"/>
              <w:rPr>
                <w:rFonts w:ascii="Times New Roman" w:hAnsi="Times New Roman" w:cs="Times New Roman"/>
                <w:sz w:val="28"/>
                <w:szCs w:val="28"/>
              </w:rPr>
            </w:pPr>
          </w:p>
        </w:tc>
        <w:tc>
          <w:tcPr>
            <w:tcW w:w="1704"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служебный</w:t>
            </w:r>
          </w:p>
        </w:tc>
        <w:tc>
          <w:tcPr>
            <w:tcW w:w="1555"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домашний</w:t>
            </w:r>
          </w:p>
        </w:tc>
        <w:tc>
          <w:tcPr>
            <w:tcW w:w="1709"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мобильный</w:t>
            </w:r>
          </w:p>
        </w:tc>
      </w:tr>
      <w:tr w:rsidR="00D34481">
        <w:tc>
          <w:tcPr>
            <w:tcW w:w="2551"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rPr>
                <w:rFonts w:ascii="Times New Roman" w:hAnsi="Times New Roman" w:cs="Times New Roman"/>
                <w:sz w:val="28"/>
                <w:szCs w:val="28"/>
              </w:rPr>
            </w:pPr>
          </w:p>
        </w:tc>
        <w:tc>
          <w:tcPr>
            <w:tcW w:w="1704"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rPr>
                <w:rFonts w:ascii="Times New Roman" w:hAnsi="Times New Roman" w:cs="Times New Roman"/>
                <w:sz w:val="28"/>
                <w:szCs w:val="28"/>
              </w:rPr>
            </w:pPr>
          </w:p>
        </w:tc>
        <w:tc>
          <w:tcPr>
            <w:tcW w:w="1555"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rPr>
                <w:rFonts w:ascii="Times New Roman" w:hAnsi="Times New Roman" w:cs="Times New Roman"/>
                <w:sz w:val="28"/>
                <w:szCs w:val="28"/>
              </w:rPr>
            </w:pPr>
          </w:p>
        </w:tc>
        <w:tc>
          <w:tcPr>
            <w:tcW w:w="1709"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rPr>
                <w:rFonts w:ascii="Times New Roman" w:hAnsi="Times New Roman" w:cs="Times New Roman"/>
                <w:sz w:val="28"/>
                <w:szCs w:val="28"/>
              </w:rPr>
            </w:pPr>
          </w:p>
        </w:tc>
      </w:tr>
    </w:tbl>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14.  Перечень  должностных  лиц,  имеющих  доступ к настоящему паспорту</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безопасности, _____________________________________________________________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III. Сведения о потенциально опасных участках и (или) критических</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элементах</w:t>
      </w:r>
      <w:proofErr w:type="gramEnd"/>
      <w:r>
        <w:rPr>
          <w:rFonts w:ascii="Courier New" w:eastAsiaTheme="minorHAnsi" w:hAnsi="Courier New" w:cs="Courier New"/>
          <w:b w:val="0"/>
          <w:bCs w:val="0"/>
          <w:color w:val="auto"/>
          <w:sz w:val="20"/>
          <w:szCs w:val="20"/>
        </w:rPr>
        <w:t xml:space="preserve"> объекта спорта</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15. Перечень потенциально опасных участков объекта спорта</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0"/>
        <w:gridCol w:w="3003"/>
        <w:gridCol w:w="3003"/>
        <w:gridCol w:w="3003"/>
      </w:tblGrid>
      <w:tr w:rsidR="00D34481">
        <w:tc>
          <w:tcPr>
            <w:tcW w:w="610"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3003"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потенциально опасного участка</w:t>
            </w:r>
          </w:p>
        </w:tc>
        <w:tc>
          <w:tcPr>
            <w:tcW w:w="3003"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Конструктивные, технологические элементы</w:t>
            </w:r>
          </w:p>
        </w:tc>
        <w:tc>
          <w:tcPr>
            <w:tcW w:w="3003"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Характер возможной чрезвычайной ситуации</w:t>
            </w:r>
          </w:p>
        </w:tc>
      </w:tr>
      <w:tr w:rsidR="00D34481">
        <w:tc>
          <w:tcPr>
            <w:tcW w:w="610"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p>
        </w:tc>
        <w:tc>
          <w:tcPr>
            <w:tcW w:w="3003"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p>
        </w:tc>
        <w:tc>
          <w:tcPr>
            <w:tcW w:w="3003"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p>
        </w:tc>
        <w:tc>
          <w:tcPr>
            <w:tcW w:w="3003"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p>
        </w:tc>
      </w:tr>
    </w:tbl>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16. Перечень критических элементов объекта спорта</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0"/>
        <w:gridCol w:w="2999"/>
        <w:gridCol w:w="2999"/>
        <w:gridCol w:w="3001"/>
      </w:tblGrid>
      <w:tr w:rsidR="00D34481">
        <w:tc>
          <w:tcPr>
            <w:tcW w:w="610"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2999"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критического элемента</w:t>
            </w:r>
          </w:p>
        </w:tc>
        <w:tc>
          <w:tcPr>
            <w:tcW w:w="2999"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Конструктивные, технологические элементы</w:t>
            </w:r>
          </w:p>
        </w:tc>
        <w:tc>
          <w:tcPr>
            <w:tcW w:w="3001"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Характер возможной чрезвычайной ситуации</w:t>
            </w:r>
          </w:p>
        </w:tc>
      </w:tr>
      <w:tr w:rsidR="00D34481">
        <w:tc>
          <w:tcPr>
            <w:tcW w:w="610"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p>
        </w:tc>
        <w:tc>
          <w:tcPr>
            <w:tcW w:w="2999"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p>
        </w:tc>
        <w:tc>
          <w:tcPr>
            <w:tcW w:w="2999"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p>
        </w:tc>
        <w:tc>
          <w:tcPr>
            <w:tcW w:w="3001"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p>
        </w:tc>
      </w:tr>
    </w:tbl>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17. Особенности расположения объекта спорта:</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 географические</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б) геологические (особенности грунтов, если есть)</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w:t>
      </w:r>
      <w:proofErr w:type="gramStart"/>
      <w:r>
        <w:rPr>
          <w:rFonts w:ascii="Courier New" w:eastAsiaTheme="minorHAnsi" w:hAnsi="Courier New" w:cs="Courier New"/>
          <w:b w:val="0"/>
          <w:bCs w:val="0"/>
          <w:color w:val="auto"/>
          <w:sz w:val="20"/>
          <w:szCs w:val="20"/>
        </w:rPr>
        <w:t>гидрологические</w:t>
      </w:r>
      <w:proofErr w:type="gramEnd"/>
      <w:r>
        <w:rPr>
          <w:rFonts w:ascii="Courier New" w:eastAsiaTheme="minorHAnsi" w:hAnsi="Courier New" w:cs="Courier New"/>
          <w:b w:val="0"/>
          <w:bCs w:val="0"/>
          <w:color w:val="auto"/>
          <w:sz w:val="20"/>
          <w:szCs w:val="20"/>
        </w:rPr>
        <w:t xml:space="preserve">  (наличие  водоемов, нахождение в прибрежной зоне и</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прочее, если есть)</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 транспортные коммуникации</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2"/>
        <w:gridCol w:w="4286"/>
        <w:gridCol w:w="2069"/>
        <w:gridCol w:w="2551"/>
      </w:tblGrid>
      <w:tr w:rsidR="00D34481">
        <w:tc>
          <w:tcPr>
            <w:tcW w:w="682"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4286"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Вид транспорта и транспортных коммуникаций</w:t>
            </w:r>
          </w:p>
        </w:tc>
        <w:tc>
          <w:tcPr>
            <w:tcW w:w="2069"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2551"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Расстояние до транспортных коммуникаций, метров</w:t>
            </w:r>
          </w:p>
        </w:tc>
      </w:tr>
      <w:tr w:rsidR="00D34481">
        <w:tc>
          <w:tcPr>
            <w:tcW w:w="682"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rPr>
                <w:rFonts w:ascii="Times New Roman" w:hAnsi="Times New Roman" w:cs="Times New Roman"/>
                <w:sz w:val="28"/>
                <w:szCs w:val="28"/>
              </w:rPr>
            </w:pPr>
          </w:p>
        </w:tc>
        <w:tc>
          <w:tcPr>
            <w:tcW w:w="4286"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rPr>
                <w:rFonts w:ascii="Times New Roman" w:hAnsi="Times New Roman" w:cs="Times New Roman"/>
                <w:sz w:val="28"/>
                <w:szCs w:val="28"/>
              </w:rPr>
            </w:pPr>
          </w:p>
        </w:tc>
        <w:tc>
          <w:tcPr>
            <w:tcW w:w="2069"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rPr>
                <w:rFonts w:ascii="Times New Roman" w:hAnsi="Times New Roman" w:cs="Times New Roman"/>
                <w:sz w:val="28"/>
                <w:szCs w:val="28"/>
              </w:rPr>
            </w:pPr>
          </w:p>
        </w:tc>
      </w:tr>
    </w:tbl>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18.  Наличие  вокруг  объекта  спорта  производств, населенных пунктов,</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жилых  зданий  и  иных  объектов  массового  скопления  людей,  примыкающих</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объекту, их размещение по отношению к объекту</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43"/>
        <w:gridCol w:w="2233"/>
        <w:gridCol w:w="2233"/>
        <w:gridCol w:w="2233"/>
        <w:gridCol w:w="2234"/>
      </w:tblGrid>
      <w:tr w:rsidR="00D34481">
        <w:tc>
          <w:tcPr>
            <w:tcW w:w="643"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2233"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объекта</w:t>
            </w:r>
          </w:p>
        </w:tc>
        <w:tc>
          <w:tcPr>
            <w:tcW w:w="2233"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Характеристика (предназначение)</w:t>
            </w:r>
          </w:p>
        </w:tc>
        <w:tc>
          <w:tcPr>
            <w:tcW w:w="2233"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Сторона и место расположения</w:t>
            </w:r>
          </w:p>
        </w:tc>
        <w:tc>
          <w:tcPr>
            <w:tcW w:w="2234"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Расстояние до объекта спорта, метров</w:t>
            </w:r>
          </w:p>
        </w:tc>
      </w:tr>
      <w:tr w:rsidR="00D34481">
        <w:tc>
          <w:tcPr>
            <w:tcW w:w="643"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p>
        </w:tc>
        <w:tc>
          <w:tcPr>
            <w:tcW w:w="2233"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rPr>
                <w:rFonts w:ascii="Times New Roman" w:hAnsi="Times New Roman" w:cs="Times New Roman"/>
                <w:sz w:val="28"/>
                <w:szCs w:val="28"/>
              </w:rPr>
            </w:pPr>
          </w:p>
        </w:tc>
        <w:tc>
          <w:tcPr>
            <w:tcW w:w="2233"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rPr>
                <w:rFonts w:ascii="Times New Roman" w:hAnsi="Times New Roman" w:cs="Times New Roman"/>
                <w:sz w:val="28"/>
                <w:szCs w:val="28"/>
              </w:rPr>
            </w:pPr>
          </w:p>
        </w:tc>
        <w:tc>
          <w:tcPr>
            <w:tcW w:w="2233"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rPr>
                <w:rFonts w:ascii="Times New Roman" w:hAnsi="Times New Roman" w:cs="Times New Roman"/>
                <w:sz w:val="28"/>
                <w:szCs w:val="28"/>
              </w:rPr>
            </w:pPr>
          </w:p>
        </w:tc>
        <w:tc>
          <w:tcPr>
            <w:tcW w:w="2234"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rPr>
                <w:rFonts w:ascii="Times New Roman" w:hAnsi="Times New Roman" w:cs="Times New Roman"/>
                <w:sz w:val="28"/>
                <w:szCs w:val="28"/>
              </w:rPr>
            </w:pPr>
          </w:p>
        </w:tc>
      </w:tr>
    </w:tbl>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19. Недвижимое имущество, входящее в состав объекта спорта</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48"/>
        <w:gridCol w:w="2098"/>
        <w:gridCol w:w="2338"/>
        <w:gridCol w:w="2174"/>
        <w:gridCol w:w="2040"/>
      </w:tblGrid>
      <w:tr w:rsidR="00D34481">
        <w:tc>
          <w:tcPr>
            <w:tcW w:w="648"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2098"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Недвижимое имущество</w:t>
            </w:r>
          </w:p>
        </w:tc>
        <w:tc>
          <w:tcPr>
            <w:tcW w:w="2338"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Характеристика (предназначение)</w:t>
            </w:r>
          </w:p>
        </w:tc>
        <w:tc>
          <w:tcPr>
            <w:tcW w:w="2174"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расположения</w:t>
            </w:r>
          </w:p>
        </w:tc>
        <w:tc>
          <w:tcPr>
            <w:tcW w:w="2040"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Описание (этажность, общая площадь)</w:t>
            </w:r>
          </w:p>
        </w:tc>
      </w:tr>
      <w:tr w:rsidR="00D34481">
        <w:tc>
          <w:tcPr>
            <w:tcW w:w="648"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rPr>
                <w:rFonts w:ascii="Times New Roman" w:hAnsi="Times New Roman" w:cs="Times New Roman"/>
                <w:sz w:val="28"/>
                <w:szCs w:val="28"/>
              </w:rPr>
            </w:pPr>
          </w:p>
        </w:tc>
        <w:tc>
          <w:tcPr>
            <w:tcW w:w="2338"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rPr>
                <w:rFonts w:ascii="Times New Roman" w:hAnsi="Times New Roman" w:cs="Times New Roman"/>
                <w:sz w:val="28"/>
                <w:szCs w:val="28"/>
              </w:rPr>
            </w:pPr>
          </w:p>
        </w:tc>
      </w:tr>
    </w:tbl>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20. Системы электр</w:t>
      </w:r>
      <w:proofErr w:type="gramStart"/>
      <w:r>
        <w:rPr>
          <w:rFonts w:ascii="Courier New" w:eastAsiaTheme="minorHAnsi" w:hAnsi="Courier New" w:cs="Courier New"/>
          <w:b w:val="0"/>
          <w:bCs w:val="0"/>
          <w:color w:val="auto"/>
          <w:sz w:val="20"/>
          <w:szCs w:val="20"/>
        </w:rPr>
        <w:t>о-</w:t>
      </w:r>
      <w:proofErr w:type="gramEnd"/>
      <w:r>
        <w:rPr>
          <w:rFonts w:ascii="Courier New" w:eastAsiaTheme="minorHAnsi" w:hAnsi="Courier New" w:cs="Courier New"/>
          <w:b w:val="0"/>
          <w:bCs w:val="0"/>
          <w:color w:val="auto"/>
          <w:sz w:val="20"/>
          <w:szCs w:val="20"/>
        </w:rPr>
        <w:t>, газо- и энергоснабжения объекта спорта</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1"/>
        <w:gridCol w:w="6806"/>
      </w:tblGrid>
      <w:tr w:rsidR="00D34481">
        <w:tc>
          <w:tcPr>
            <w:tcW w:w="2491"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Система</w:t>
            </w:r>
          </w:p>
        </w:tc>
        <w:tc>
          <w:tcPr>
            <w:tcW w:w="6806"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Особенности</w:t>
            </w:r>
          </w:p>
        </w:tc>
      </w:tr>
      <w:tr w:rsidR="00D34481">
        <w:tc>
          <w:tcPr>
            <w:tcW w:w="2491"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Электроснабжение</w:t>
            </w:r>
          </w:p>
        </w:tc>
        <w:tc>
          <w:tcPr>
            <w:tcW w:w="6806"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rPr>
                <w:rFonts w:ascii="Times New Roman" w:hAnsi="Times New Roman" w:cs="Times New Roman"/>
                <w:sz w:val="28"/>
                <w:szCs w:val="28"/>
              </w:rPr>
            </w:pPr>
          </w:p>
        </w:tc>
      </w:tr>
      <w:tr w:rsidR="00D34481">
        <w:tc>
          <w:tcPr>
            <w:tcW w:w="2491"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Газоснабжение</w:t>
            </w:r>
          </w:p>
        </w:tc>
        <w:tc>
          <w:tcPr>
            <w:tcW w:w="6806"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rPr>
                <w:rFonts w:ascii="Times New Roman" w:hAnsi="Times New Roman" w:cs="Times New Roman"/>
                <w:sz w:val="28"/>
                <w:szCs w:val="28"/>
              </w:rPr>
            </w:pPr>
          </w:p>
        </w:tc>
      </w:tr>
      <w:tr w:rsidR="00D34481">
        <w:tc>
          <w:tcPr>
            <w:tcW w:w="2491"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Энергоснабжение</w:t>
            </w:r>
          </w:p>
        </w:tc>
        <w:tc>
          <w:tcPr>
            <w:tcW w:w="6806"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rPr>
                <w:rFonts w:ascii="Times New Roman" w:hAnsi="Times New Roman" w:cs="Times New Roman"/>
                <w:sz w:val="28"/>
                <w:szCs w:val="28"/>
              </w:rPr>
            </w:pPr>
          </w:p>
        </w:tc>
      </w:tr>
    </w:tbl>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21.  Сведения об опасных веществах и материалах, находящихся на объекте</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спорта:</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 </w:t>
      </w:r>
      <w:proofErr w:type="spellStart"/>
      <w:r>
        <w:rPr>
          <w:rFonts w:ascii="Courier New" w:eastAsiaTheme="minorHAnsi" w:hAnsi="Courier New" w:cs="Courier New"/>
          <w:b w:val="0"/>
          <w:bCs w:val="0"/>
          <w:color w:val="auto"/>
          <w:sz w:val="20"/>
          <w:szCs w:val="20"/>
        </w:rPr>
        <w:t>пожар</w:t>
      </w:r>
      <w:proofErr w:type="gramStart"/>
      <w:r>
        <w:rPr>
          <w:rFonts w:ascii="Courier New" w:eastAsiaTheme="minorHAnsi" w:hAnsi="Courier New" w:cs="Courier New"/>
          <w:b w:val="0"/>
          <w:bCs w:val="0"/>
          <w:color w:val="auto"/>
          <w:sz w:val="20"/>
          <w:szCs w:val="20"/>
        </w:rPr>
        <w:t>о</w:t>
      </w:r>
      <w:proofErr w:type="spellEnd"/>
      <w:r>
        <w:rPr>
          <w:rFonts w:ascii="Courier New" w:eastAsiaTheme="minorHAnsi" w:hAnsi="Courier New" w:cs="Courier New"/>
          <w:b w:val="0"/>
          <w:bCs w:val="0"/>
          <w:color w:val="auto"/>
          <w:sz w:val="20"/>
          <w:szCs w:val="20"/>
        </w:rPr>
        <w:t>-</w:t>
      </w:r>
      <w:proofErr w:type="gramEnd"/>
      <w:r>
        <w:rPr>
          <w:rFonts w:ascii="Courier New" w:eastAsiaTheme="minorHAnsi" w:hAnsi="Courier New" w:cs="Courier New"/>
          <w:b w:val="0"/>
          <w:bCs w:val="0"/>
          <w:color w:val="auto"/>
          <w:sz w:val="20"/>
          <w:szCs w:val="20"/>
        </w:rPr>
        <w:t xml:space="preserve"> и взрывоопасные вещества и материалы</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1"/>
        <w:gridCol w:w="2144"/>
        <w:gridCol w:w="2144"/>
        <w:gridCol w:w="2144"/>
        <w:gridCol w:w="2146"/>
      </w:tblGrid>
      <w:tr w:rsidR="00D34481">
        <w:tc>
          <w:tcPr>
            <w:tcW w:w="701"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2144"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Тип</w:t>
            </w:r>
          </w:p>
        </w:tc>
        <w:tc>
          <w:tcPr>
            <w:tcW w:w="2144"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Количество, </w:t>
            </w:r>
            <w:proofErr w:type="gramStart"/>
            <w:r>
              <w:rPr>
                <w:rFonts w:ascii="Times New Roman" w:hAnsi="Times New Roman" w:cs="Times New Roman"/>
                <w:sz w:val="28"/>
                <w:szCs w:val="28"/>
              </w:rPr>
              <w:t>кг</w:t>
            </w:r>
            <w:proofErr w:type="gramEnd"/>
          </w:p>
        </w:tc>
        <w:tc>
          <w:tcPr>
            <w:tcW w:w="2144"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элемента объекта</w:t>
            </w:r>
          </w:p>
        </w:tc>
        <w:tc>
          <w:tcPr>
            <w:tcW w:w="2146"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Класс опасности</w:t>
            </w:r>
          </w:p>
        </w:tc>
      </w:tr>
      <w:tr w:rsidR="00D34481">
        <w:tc>
          <w:tcPr>
            <w:tcW w:w="701"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p>
        </w:tc>
        <w:tc>
          <w:tcPr>
            <w:tcW w:w="2144"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p>
        </w:tc>
        <w:tc>
          <w:tcPr>
            <w:tcW w:w="2144"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p>
        </w:tc>
        <w:tc>
          <w:tcPr>
            <w:tcW w:w="2144"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p>
        </w:tc>
        <w:tc>
          <w:tcPr>
            <w:tcW w:w="2146"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p>
        </w:tc>
      </w:tr>
    </w:tbl>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б) химически и биологически опасные вещества и материалы</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1"/>
        <w:gridCol w:w="2144"/>
        <w:gridCol w:w="2144"/>
        <w:gridCol w:w="2144"/>
        <w:gridCol w:w="2146"/>
      </w:tblGrid>
      <w:tr w:rsidR="00D34481">
        <w:tc>
          <w:tcPr>
            <w:tcW w:w="701"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2144"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Тип</w:t>
            </w:r>
          </w:p>
        </w:tc>
        <w:tc>
          <w:tcPr>
            <w:tcW w:w="2144"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Количество, </w:t>
            </w:r>
            <w:proofErr w:type="gramStart"/>
            <w:r>
              <w:rPr>
                <w:rFonts w:ascii="Times New Roman" w:hAnsi="Times New Roman" w:cs="Times New Roman"/>
                <w:sz w:val="28"/>
                <w:szCs w:val="28"/>
              </w:rPr>
              <w:t>кг</w:t>
            </w:r>
            <w:proofErr w:type="gramEnd"/>
          </w:p>
        </w:tc>
        <w:tc>
          <w:tcPr>
            <w:tcW w:w="2144"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элемента объекта</w:t>
            </w:r>
          </w:p>
        </w:tc>
        <w:tc>
          <w:tcPr>
            <w:tcW w:w="2146"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Класс опасности</w:t>
            </w:r>
          </w:p>
        </w:tc>
      </w:tr>
      <w:tr w:rsidR="00D34481">
        <w:tc>
          <w:tcPr>
            <w:tcW w:w="701"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p>
        </w:tc>
        <w:tc>
          <w:tcPr>
            <w:tcW w:w="2144"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p>
        </w:tc>
        <w:tc>
          <w:tcPr>
            <w:tcW w:w="2144"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p>
        </w:tc>
        <w:tc>
          <w:tcPr>
            <w:tcW w:w="2144"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p>
        </w:tc>
        <w:tc>
          <w:tcPr>
            <w:tcW w:w="2146"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p>
        </w:tc>
      </w:tr>
    </w:tbl>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токсичные,  наркотические, психотропные вещества, сильнодействующие</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яды и препараты</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1"/>
        <w:gridCol w:w="2144"/>
        <w:gridCol w:w="2144"/>
        <w:gridCol w:w="2144"/>
        <w:gridCol w:w="2146"/>
      </w:tblGrid>
      <w:tr w:rsidR="00D34481">
        <w:tc>
          <w:tcPr>
            <w:tcW w:w="701"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2144"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Тип</w:t>
            </w:r>
          </w:p>
        </w:tc>
        <w:tc>
          <w:tcPr>
            <w:tcW w:w="2144"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Количество, </w:t>
            </w:r>
            <w:proofErr w:type="gramStart"/>
            <w:r>
              <w:rPr>
                <w:rFonts w:ascii="Times New Roman" w:hAnsi="Times New Roman" w:cs="Times New Roman"/>
                <w:sz w:val="28"/>
                <w:szCs w:val="28"/>
              </w:rPr>
              <w:t>кг</w:t>
            </w:r>
            <w:proofErr w:type="gramEnd"/>
          </w:p>
        </w:tc>
        <w:tc>
          <w:tcPr>
            <w:tcW w:w="2144"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элемента объекта</w:t>
            </w:r>
          </w:p>
        </w:tc>
        <w:tc>
          <w:tcPr>
            <w:tcW w:w="2146"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Класс опасности</w:t>
            </w:r>
          </w:p>
        </w:tc>
      </w:tr>
      <w:tr w:rsidR="00D34481">
        <w:tc>
          <w:tcPr>
            <w:tcW w:w="701"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p>
        </w:tc>
        <w:tc>
          <w:tcPr>
            <w:tcW w:w="2144"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p>
        </w:tc>
        <w:tc>
          <w:tcPr>
            <w:tcW w:w="2144"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p>
        </w:tc>
        <w:tc>
          <w:tcPr>
            <w:tcW w:w="2144"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p>
        </w:tc>
        <w:tc>
          <w:tcPr>
            <w:tcW w:w="2146"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p>
        </w:tc>
      </w:tr>
    </w:tbl>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IV. Возможные последствия совершения террористического акта</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 объекте спорта</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22.  Оценка  </w:t>
      </w:r>
      <w:proofErr w:type="gramStart"/>
      <w:r>
        <w:rPr>
          <w:rFonts w:ascii="Courier New" w:eastAsiaTheme="minorHAnsi" w:hAnsi="Courier New" w:cs="Courier New"/>
          <w:b w:val="0"/>
          <w:bCs w:val="0"/>
          <w:color w:val="auto"/>
          <w:sz w:val="20"/>
          <w:szCs w:val="20"/>
        </w:rPr>
        <w:t>последствий  прекращения  функционирования  объекта спорта</w:t>
      </w:r>
      <w:proofErr w:type="gramEnd"/>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(включая   отмену   проведения   запланированных   официальных   спортивных</w:t>
      </w:r>
      <w:proofErr w:type="gramEnd"/>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соревнований) _____________________________________________________________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23.  Оценка  последствий  повреждения  элементов,  механизмов,  систем,</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оборудования, </w:t>
      </w:r>
      <w:proofErr w:type="gramStart"/>
      <w:r>
        <w:rPr>
          <w:rFonts w:ascii="Courier New" w:eastAsiaTheme="minorHAnsi" w:hAnsi="Courier New" w:cs="Courier New"/>
          <w:b w:val="0"/>
          <w:bCs w:val="0"/>
          <w:color w:val="auto"/>
          <w:sz w:val="20"/>
          <w:szCs w:val="20"/>
        </w:rPr>
        <w:t>находящихся</w:t>
      </w:r>
      <w:proofErr w:type="gramEnd"/>
      <w:r>
        <w:rPr>
          <w:rFonts w:ascii="Courier New" w:eastAsiaTheme="minorHAnsi" w:hAnsi="Courier New" w:cs="Courier New"/>
          <w:b w:val="0"/>
          <w:bCs w:val="0"/>
          <w:color w:val="auto"/>
          <w:sz w:val="20"/>
          <w:szCs w:val="20"/>
        </w:rPr>
        <w:t xml:space="preserve"> на объекте спорта, ______________________________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24.  Количество  людей,  которые  могут  погибнуть  или  получить  вред</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здоровью,  </w:t>
      </w:r>
      <w:proofErr w:type="gramStart"/>
      <w:r>
        <w:rPr>
          <w:rFonts w:ascii="Courier New" w:eastAsiaTheme="minorHAnsi" w:hAnsi="Courier New" w:cs="Courier New"/>
          <w:b w:val="0"/>
          <w:bCs w:val="0"/>
          <w:color w:val="auto"/>
          <w:sz w:val="20"/>
          <w:szCs w:val="20"/>
        </w:rPr>
        <w:t>оцениваемое</w:t>
      </w:r>
      <w:proofErr w:type="gramEnd"/>
      <w:r>
        <w:rPr>
          <w:rFonts w:ascii="Courier New" w:eastAsiaTheme="minorHAnsi" w:hAnsi="Courier New" w:cs="Courier New"/>
          <w:b w:val="0"/>
          <w:bCs w:val="0"/>
          <w:color w:val="auto"/>
          <w:sz w:val="20"/>
          <w:szCs w:val="20"/>
        </w:rPr>
        <w:t xml:space="preserve">  на  основании единовременной пропускной способности</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объекта спорта и количества зрительских мест, 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V. Силы и средства, привлекаемые для обеспечения</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антитеррористической защищенности объекта спорта</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25. Штатная численность подразделения охраны объекта спорта</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5"/>
        <w:gridCol w:w="5165"/>
        <w:gridCol w:w="3458"/>
      </w:tblGrid>
      <w:tr w:rsidR="00D34481">
        <w:tc>
          <w:tcPr>
            <w:tcW w:w="965"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5165"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Должность</w:t>
            </w:r>
          </w:p>
        </w:tc>
        <w:tc>
          <w:tcPr>
            <w:tcW w:w="3458"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Численность, человек</w:t>
            </w:r>
          </w:p>
        </w:tc>
      </w:tr>
      <w:tr w:rsidR="00D34481">
        <w:tc>
          <w:tcPr>
            <w:tcW w:w="965"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p>
        </w:tc>
        <w:tc>
          <w:tcPr>
            <w:tcW w:w="5165"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p>
        </w:tc>
      </w:tr>
    </w:tbl>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26.  Численность  привлеченного  подразделения охраны объекта спорта </w:t>
      </w:r>
      <w:proofErr w:type="gramStart"/>
      <w:r>
        <w:rPr>
          <w:rFonts w:ascii="Courier New" w:eastAsiaTheme="minorHAnsi" w:hAnsi="Courier New" w:cs="Courier New"/>
          <w:b w:val="0"/>
          <w:bCs w:val="0"/>
          <w:color w:val="auto"/>
          <w:sz w:val="20"/>
          <w:szCs w:val="20"/>
        </w:rPr>
        <w:t>по</w:t>
      </w:r>
      <w:proofErr w:type="gramEnd"/>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договору</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4"/>
        <w:gridCol w:w="5159"/>
        <w:gridCol w:w="3458"/>
      </w:tblGrid>
      <w:tr w:rsidR="00D34481">
        <w:tc>
          <w:tcPr>
            <w:tcW w:w="964"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5159"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Должность</w:t>
            </w:r>
          </w:p>
        </w:tc>
        <w:tc>
          <w:tcPr>
            <w:tcW w:w="3458"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Численность, человек</w:t>
            </w:r>
          </w:p>
        </w:tc>
      </w:tr>
      <w:tr w:rsidR="00D34481">
        <w:tc>
          <w:tcPr>
            <w:tcW w:w="964"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p>
        </w:tc>
        <w:tc>
          <w:tcPr>
            <w:tcW w:w="5159"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p>
        </w:tc>
      </w:tr>
    </w:tbl>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VI. Меры по инженерно-технической, физической защите и пожарной</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безопасности объекта спорта</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27. Место расположения поста (пункта) безопасности (охраны) 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28. Технические средства обеспечения безопасности</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9"/>
        <w:gridCol w:w="2389"/>
        <w:gridCol w:w="2389"/>
        <w:gridCol w:w="2389"/>
      </w:tblGrid>
      <w:tr w:rsidR="00D34481">
        <w:tc>
          <w:tcPr>
            <w:tcW w:w="2389"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оборудования</w:t>
            </w:r>
          </w:p>
        </w:tc>
        <w:tc>
          <w:tcPr>
            <w:tcW w:w="2389"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Марка, модель</w:t>
            </w:r>
          </w:p>
        </w:tc>
        <w:tc>
          <w:tcPr>
            <w:tcW w:w="2389"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штук</w:t>
            </w:r>
          </w:p>
        </w:tc>
        <w:tc>
          <w:tcPr>
            <w:tcW w:w="2389"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размещения</w:t>
            </w:r>
          </w:p>
        </w:tc>
      </w:tr>
      <w:tr w:rsidR="00D34481">
        <w:tc>
          <w:tcPr>
            <w:tcW w:w="2389"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rPr>
                <w:rFonts w:ascii="Times New Roman" w:hAnsi="Times New Roman" w:cs="Times New Roman"/>
                <w:sz w:val="28"/>
                <w:szCs w:val="28"/>
              </w:rPr>
            </w:pPr>
          </w:p>
        </w:tc>
        <w:tc>
          <w:tcPr>
            <w:tcW w:w="2389"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rPr>
                <w:rFonts w:ascii="Times New Roman" w:hAnsi="Times New Roman" w:cs="Times New Roman"/>
                <w:sz w:val="28"/>
                <w:szCs w:val="28"/>
              </w:rPr>
            </w:pPr>
          </w:p>
        </w:tc>
        <w:tc>
          <w:tcPr>
            <w:tcW w:w="2389"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rPr>
                <w:rFonts w:ascii="Times New Roman" w:hAnsi="Times New Roman" w:cs="Times New Roman"/>
                <w:sz w:val="28"/>
                <w:szCs w:val="28"/>
              </w:rPr>
            </w:pPr>
          </w:p>
        </w:tc>
        <w:tc>
          <w:tcPr>
            <w:tcW w:w="2389" w:type="dxa"/>
            <w:tcBorders>
              <w:top w:val="single" w:sz="4" w:space="0" w:color="auto"/>
              <w:left w:val="single" w:sz="4" w:space="0" w:color="auto"/>
              <w:bottom w:val="single" w:sz="4" w:space="0" w:color="auto"/>
              <w:right w:val="single" w:sz="4" w:space="0" w:color="auto"/>
            </w:tcBorders>
          </w:tcPr>
          <w:p w:rsidR="00D34481" w:rsidRDefault="00D34481">
            <w:pPr>
              <w:autoSpaceDE w:val="0"/>
              <w:autoSpaceDN w:val="0"/>
              <w:adjustRightInd w:val="0"/>
              <w:spacing w:after="0" w:line="240" w:lineRule="auto"/>
              <w:rPr>
                <w:rFonts w:ascii="Times New Roman" w:hAnsi="Times New Roman" w:cs="Times New Roman"/>
                <w:sz w:val="28"/>
                <w:szCs w:val="28"/>
              </w:rPr>
            </w:pPr>
          </w:p>
        </w:tc>
      </w:tr>
    </w:tbl>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29. Сведения о средствах пожарной безопасности 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___________________________________________________________________________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30.   Порядок   прохода,   проезда   лиц,  транспортных  средств  </w:t>
      </w:r>
      <w:proofErr w:type="gramStart"/>
      <w:r>
        <w:rPr>
          <w:rFonts w:ascii="Courier New" w:eastAsiaTheme="minorHAnsi" w:hAnsi="Courier New" w:cs="Courier New"/>
          <w:b w:val="0"/>
          <w:bCs w:val="0"/>
          <w:color w:val="auto"/>
          <w:sz w:val="20"/>
          <w:szCs w:val="20"/>
        </w:rPr>
        <w:t>через</w:t>
      </w:r>
      <w:proofErr w:type="gramEnd"/>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контрольно-пропускной  пункт  на объект спорта, и (или) критический элемент</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объекта спорта ____________________________________________________________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31.   Дополнительные  виды  связи,  применяемые  на  объекте  спорта  </w:t>
      </w:r>
      <w:proofErr w:type="gramStart"/>
      <w:r>
        <w:rPr>
          <w:rFonts w:ascii="Courier New" w:eastAsiaTheme="minorHAnsi" w:hAnsi="Courier New" w:cs="Courier New"/>
          <w:b w:val="0"/>
          <w:bCs w:val="0"/>
          <w:color w:val="auto"/>
          <w:sz w:val="20"/>
          <w:szCs w:val="20"/>
        </w:rPr>
        <w:t>в</w:t>
      </w:r>
      <w:proofErr w:type="gramEnd"/>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интересах</w:t>
      </w:r>
      <w:proofErr w:type="gramEnd"/>
      <w:r>
        <w:rPr>
          <w:rFonts w:ascii="Courier New" w:eastAsiaTheme="minorHAnsi" w:hAnsi="Courier New" w:cs="Courier New"/>
          <w:b w:val="0"/>
          <w:bCs w:val="0"/>
          <w:color w:val="auto"/>
          <w:sz w:val="20"/>
          <w:szCs w:val="20"/>
        </w:rPr>
        <w:t xml:space="preserve"> обеспечения безопасности, _______________________________________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VII. Выводы и рекомендации</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VIII. Дополнительная информация с учетом особенностей</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объекта спорта</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Приложения: 1. План   объекта  спорта с   обозначением   его    </w:t>
      </w:r>
      <w:proofErr w:type="gramStart"/>
      <w:r>
        <w:rPr>
          <w:rFonts w:ascii="Courier New" w:eastAsiaTheme="minorHAnsi" w:hAnsi="Courier New" w:cs="Courier New"/>
          <w:b w:val="0"/>
          <w:bCs w:val="0"/>
          <w:color w:val="auto"/>
          <w:sz w:val="20"/>
          <w:szCs w:val="20"/>
        </w:rPr>
        <w:t>критических</w:t>
      </w:r>
      <w:proofErr w:type="gramEnd"/>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элементов   (схемы   коммуникаций,   планы   и   экспликации</w:t>
      </w:r>
      <w:proofErr w:type="gramEnd"/>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отдельных зданий и сооружений или их частей).</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Схема   организации   охраны  объекта  спорта  с   указанием</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контрольно-пропускных пунктов, постов (пунктов) безопасности</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(охраны),   маршрутов   и   режима   патрулирования,    мест</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расположения инженерно-технических средств охраны и  средств</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пожарной безопасности, зон свободного доступа.</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График проведения на объекте спорта учений и  тренировок,  </w:t>
      </w:r>
      <w:proofErr w:type="gramStart"/>
      <w:r>
        <w:rPr>
          <w:rFonts w:ascii="Courier New" w:eastAsiaTheme="minorHAnsi" w:hAnsi="Courier New" w:cs="Courier New"/>
          <w:b w:val="0"/>
          <w:bCs w:val="0"/>
          <w:color w:val="auto"/>
          <w:sz w:val="20"/>
          <w:szCs w:val="20"/>
        </w:rPr>
        <w:t>в</w:t>
      </w:r>
      <w:proofErr w:type="gramEnd"/>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том числе с привлечением подразделений  органов  </w:t>
      </w:r>
      <w:proofErr w:type="gramStart"/>
      <w:r>
        <w:rPr>
          <w:rFonts w:ascii="Courier New" w:eastAsiaTheme="minorHAnsi" w:hAnsi="Courier New" w:cs="Courier New"/>
          <w:b w:val="0"/>
          <w:bCs w:val="0"/>
          <w:color w:val="auto"/>
          <w:sz w:val="20"/>
          <w:szCs w:val="20"/>
        </w:rPr>
        <w:t>федеральной</w:t>
      </w:r>
      <w:proofErr w:type="gramEnd"/>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службы безопасности  и  органов  внутренних  дел  Российской</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Федерации (по согласованию), и основания для их проведения.</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Схема связи на объекте спорта.</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Члены комиссии:    _______________________    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w:t>
      </w:r>
      <w:proofErr w:type="spellStart"/>
      <w:r>
        <w:rPr>
          <w:rFonts w:ascii="Courier New" w:eastAsiaTheme="minorHAnsi" w:hAnsi="Courier New" w:cs="Courier New"/>
          <w:b w:val="0"/>
          <w:bCs w:val="0"/>
          <w:color w:val="auto"/>
          <w:sz w:val="20"/>
          <w:szCs w:val="20"/>
        </w:rPr>
        <w:t>ф.и.</w:t>
      </w:r>
      <w:proofErr w:type="gramStart"/>
      <w:r>
        <w:rPr>
          <w:rFonts w:ascii="Courier New" w:eastAsiaTheme="minorHAnsi" w:hAnsi="Courier New" w:cs="Courier New"/>
          <w:b w:val="0"/>
          <w:bCs w:val="0"/>
          <w:color w:val="auto"/>
          <w:sz w:val="20"/>
          <w:szCs w:val="20"/>
        </w:rPr>
        <w:t>о</w:t>
      </w:r>
      <w:proofErr w:type="gramEnd"/>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    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w:t>
      </w:r>
      <w:proofErr w:type="spellStart"/>
      <w:r>
        <w:rPr>
          <w:rFonts w:ascii="Courier New" w:eastAsiaTheme="minorHAnsi" w:hAnsi="Courier New" w:cs="Courier New"/>
          <w:b w:val="0"/>
          <w:bCs w:val="0"/>
          <w:color w:val="auto"/>
          <w:sz w:val="20"/>
          <w:szCs w:val="20"/>
        </w:rPr>
        <w:t>ф.и.</w:t>
      </w:r>
      <w:proofErr w:type="gramStart"/>
      <w:r>
        <w:rPr>
          <w:rFonts w:ascii="Courier New" w:eastAsiaTheme="minorHAnsi" w:hAnsi="Courier New" w:cs="Courier New"/>
          <w:b w:val="0"/>
          <w:bCs w:val="0"/>
          <w:color w:val="auto"/>
          <w:sz w:val="20"/>
          <w:szCs w:val="20"/>
        </w:rPr>
        <w:t>о</w:t>
      </w:r>
      <w:proofErr w:type="gramEnd"/>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    _____________________________</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w:t>
      </w:r>
      <w:proofErr w:type="spellStart"/>
      <w:r>
        <w:rPr>
          <w:rFonts w:ascii="Courier New" w:eastAsiaTheme="minorHAnsi" w:hAnsi="Courier New" w:cs="Courier New"/>
          <w:b w:val="0"/>
          <w:bCs w:val="0"/>
          <w:color w:val="auto"/>
          <w:sz w:val="20"/>
          <w:szCs w:val="20"/>
        </w:rPr>
        <w:t>ф.и.</w:t>
      </w:r>
      <w:proofErr w:type="gramStart"/>
      <w:r>
        <w:rPr>
          <w:rFonts w:ascii="Courier New" w:eastAsiaTheme="minorHAnsi" w:hAnsi="Courier New" w:cs="Courier New"/>
          <w:b w:val="0"/>
          <w:bCs w:val="0"/>
          <w:color w:val="auto"/>
          <w:sz w:val="20"/>
          <w:szCs w:val="20"/>
        </w:rPr>
        <w:t>о</w:t>
      </w:r>
      <w:proofErr w:type="gramEnd"/>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Составлен "__" ____________ 20__ г.</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Актуализирован "__" ____________ 20__ г.</w:t>
      </w: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D34481" w:rsidRDefault="00D34481" w:rsidP="00D34481">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Причина актуализации ______________________________________________________</w:t>
      </w: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p w:rsidR="00D34481" w:rsidRDefault="00D34481" w:rsidP="00D34481">
      <w:pPr>
        <w:autoSpaceDE w:val="0"/>
        <w:autoSpaceDN w:val="0"/>
        <w:adjustRightInd w:val="0"/>
        <w:spacing w:after="0" w:line="240" w:lineRule="auto"/>
        <w:jc w:val="both"/>
        <w:rPr>
          <w:rFonts w:ascii="Times New Roman" w:hAnsi="Times New Roman" w:cs="Times New Roman"/>
          <w:sz w:val="28"/>
          <w:szCs w:val="28"/>
        </w:rPr>
      </w:pPr>
    </w:p>
    <w:p w:rsidR="00D34481" w:rsidRDefault="00D34481" w:rsidP="00D34481">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9C1E9A" w:rsidRPr="00D34481" w:rsidRDefault="009C1E9A" w:rsidP="00D34481">
      <w:pPr>
        <w:spacing w:after="0" w:line="240" w:lineRule="auto"/>
        <w:rPr>
          <w:rFonts w:ascii="Times New Roman" w:hAnsi="Times New Roman" w:cs="Times New Roman"/>
          <w:sz w:val="24"/>
          <w:szCs w:val="24"/>
        </w:rPr>
      </w:pPr>
    </w:p>
    <w:sectPr w:rsidR="009C1E9A" w:rsidRPr="00D34481" w:rsidSect="00005350">
      <w:pgSz w:w="11905" w:h="16838"/>
      <w:pgMar w:top="1134" w:right="567"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62A"/>
    <w:rsid w:val="00002D00"/>
    <w:rsid w:val="000257C0"/>
    <w:rsid w:val="00031BA3"/>
    <w:rsid w:val="000420AB"/>
    <w:rsid w:val="00045096"/>
    <w:rsid w:val="00050865"/>
    <w:rsid w:val="000516DF"/>
    <w:rsid w:val="00070DF8"/>
    <w:rsid w:val="00071FE1"/>
    <w:rsid w:val="00082567"/>
    <w:rsid w:val="00085553"/>
    <w:rsid w:val="000874A9"/>
    <w:rsid w:val="000A37FA"/>
    <w:rsid w:val="000A42E8"/>
    <w:rsid w:val="000C2428"/>
    <w:rsid w:val="000D1D7E"/>
    <w:rsid w:val="000F029A"/>
    <w:rsid w:val="000F22FD"/>
    <w:rsid w:val="00106B59"/>
    <w:rsid w:val="00114F3C"/>
    <w:rsid w:val="0012285D"/>
    <w:rsid w:val="00152C4C"/>
    <w:rsid w:val="0017403C"/>
    <w:rsid w:val="0018152C"/>
    <w:rsid w:val="001915E6"/>
    <w:rsid w:val="001A5C59"/>
    <w:rsid w:val="001B03C0"/>
    <w:rsid w:val="001B0C62"/>
    <w:rsid w:val="001B3D80"/>
    <w:rsid w:val="001C4D9D"/>
    <w:rsid w:val="001E2FC4"/>
    <w:rsid w:val="001F34AA"/>
    <w:rsid w:val="001F46AF"/>
    <w:rsid w:val="00201205"/>
    <w:rsid w:val="002033F2"/>
    <w:rsid w:val="00204B5F"/>
    <w:rsid w:val="0023069E"/>
    <w:rsid w:val="00261575"/>
    <w:rsid w:val="00262DA9"/>
    <w:rsid w:val="002669DB"/>
    <w:rsid w:val="00270606"/>
    <w:rsid w:val="00281122"/>
    <w:rsid w:val="002818F8"/>
    <w:rsid w:val="00283F37"/>
    <w:rsid w:val="002854F4"/>
    <w:rsid w:val="00290160"/>
    <w:rsid w:val="00295AA7"/>
    <w:rsid w:val="002A5795"/>
    <w:rsid w:val="002B185B"/>
    <w:rsid w:val="002C0934"/>
    <w:rsid w:val="002C2A6C"/>
    <w:rsid w:val="002D3ABD"/>
    <w:rsid w:val="002F03E3"/>
    <w:rsid w:val="00300F04"/>
    <w:rsid w:val="00317512"/>
    <w:rsid w:val="003337F0"/>
    <w:rsid w:val="00341ECC"/>
    <w:rsid w:val="00347E4D"/>
    <w:rsid w:val="00351830"/>
    <w:rsid w:val="003521EA"/>
    <w:rsid w:val="003564D8"/>
    <w:rsid w:val="00363E78"/>
    <w:rsid w:val="00365A2A"/>
    <w:rsid w:val="00383BD3"/>
    <w:rsid w:val="003B789D"/>
    <w:rsid w:val="003C541D"/>
    <w:rsid w:val="003D5536"/>
    <w:rsid w:val="003F0F68"/>
    <w:rsid w:val="003F6902"/>
    <w:rsid w:val="00405159"/>
    <w:rsid w:val="00405541"/>
    <w:rsid w:val="004311C7"/>
    <w:rsid w:val="00437DA9"/>
    <w:rsid w:val="00462E76"/>
    <w:rsid w:val="00485E0A"/>
    <w:rsid w:val="00494B21"/>
    <w:rsid w:val="004A6599"/>
    <w:rsid w:val="004C063D"/>
    <w:rsid w:val="004D006C"/>
    <w:rsid w:val="004D3767"/>
    <w:rsid w:val="004D6561"/>
    <w:rsid w:val="004F3666"/>
    <w:rsid w:val="00500D1A"/>
    <w:rsid w:val="005045A7"/>
    <w:rsid w:val="00510BBE"/>
    <w:rsid w:val="0051328B"/>
    <w:rsid w:val="00514C34"/>
    <w:rsid w:val="00524680"/>
    <w:rsid w:val="00526C58"/>
    <w:rsid w:val="00534FEA"/>
    <w:rsid w:val="0053603B"/>
    <w:rsid w:val="005549C6"/>
    <w:rsid w:val="005849D3"/>
    <w:rsid w:val="00584EB1"/>
    <w:rsid w:val="005A1A2F"/>
    <w:rsid w:val="005B2B9F"/>
    <w:rsid w:val="005D6496"/>
    <w:rsid w:val="005E52F7"/>
    <w:rsid w:val="006112D8"/>
    <w:rsid w:val="00616ECF"/>
    <w:rsid w:val="006260EC"/>
    <w:rsid w:val="006447AF"/>
    <w:rsid w:val="006620DB"/>
    <w:rsid w:val="006651FB"/>
    <w:rsid w:val="00671573"/>
    <w:rsid w:val="00671652"/>
    <w:rsid w:val="006731DA"/>
    <w:rsid w:val="00673FBD"/>
    <w:rsid w:val="00680EE2"/>
    <w:rsid w:val="0069062A"/>
    <w:rsid w:val="006C53E7"/>
    <w:rsid w:val="00704207"/>
    <w:rsid w:val="00715116"/>
    <w:rsid w:val="00752B83"/>
    <w:rsid w:val="007536B1"/>
    <w:rsid w:val="007613FB"/>
    <w:rsid w:val="00766D66"/>
    <w:rsid w:val="00780C05"/>
    <w:rsid w:val="007834F6"/>
    <w:rsid w:val="007953DC"/>
    <w:rsid w:val="007A26B5"/>
    <w:rsid w:val="007C7F26"/>
    <w:rsid w:val="007D2E59"/>
    <w:rsid w:val="007D79E2"/>
    <w:rsid w:val="007E74B6"/>
    <w:rsid w:val="007F15C9"/>
    <w:rsid w:val="007F2604"/>
    <w:rsid w:val="007F2D4E"/>
    <w:rsid w:val="007F36B4"/>
    <w:rsid w:val="007F7AD5"/>
    <w:rsid w:val="00825FB0"/>
    <w:rsid w:val="00827254"/>
    <w:rsid w:val="008317B6"/>
    <w:rsid w:val="0083199F"/>
    <w:rsid w:val="00843A11"/>
    <w:rsid w:val="00846726"/>
    <w:rsid w:val="00861749"/>
    <w:rsid w:val="00862A8C"/>
    <w:rsid w:val="00886408"/>
    <w:rsid w:val="008B28C1"/>
    <w:rsid w:val="008B6755"/>
    <w:rsid w:val="008C2BED"/>
    <w:rsid w:val="008C6C2B"/>
    <w:rsid w:val="008E2DF6"/>
    <w:rsid w:val="008F1442"/>
    <w:rsid w:val="00901741"/>
    <w:rsid w:val="009034A4"/>
    <w:rsid w:val="009048F7"/>
    <w:rsid w:val="009313E7"/>
    <w:rsid w:val="00941D07"/>
    <w:rsid w:val="00947A00"/>
    <w:rsid w:val="00952585"/>
    <w:rsid w:val="00955A49"/>
    <w:rsid w:val="009600AB"/>
    <w:rsid w:val="00973F8A"/>
    <w:rsid w:val="009B0BF2"/>
    <w:rsid w:val="009B4F58"/>
    <w:rsid w:val="009C1E9A"/>
    <w:rsid w:val="009D56F0"/>
    <w:rsid w:val="009D69C6"/>
    <w:rsid w:val="009D77A7"/>
    <w:rsid w:val="009E381E"/>
    <w:rsid w:val="009E42F0"/>
    <w:rsid w:val="009E75EA"/>
    <w:rsid w:val="009F043B"/>
    <w:rsid w:val="00A16BC5"/>
    <w:rsid w:val="00A51680"/>
    <w:rsid w:val="00A54A0E"/>
    <w:rsid w:val="00A618F9"/>
    <w:rsid w:val="00A75348"/>
    <w:rsid w:val="00A824A2"/>
    <w:rsid w:val="00AA3637"/>
    <w:rsid w:val="00AA59EB"/>
    <w:rsid w:val="00AD1BAF"/>
    <w:rsid w:val="00AF082E"/>
    <w:rsid w:val="00AF7151"/>
    <w:rsid w:val="00B01156"/>
    <w:rsid w:val="00B149B4"/>
    <w:rsid w:val="00B159B6"/>
    <w:rsid w:val="00B335CA"/>
    <w:rsid w:val="00B50E2A"/>
    <w:rsid w:val="00B53862"/>
    <w:rsid w:val="00BA73FF"/>
    <w:rsid w:val="00BC74C2"/>
    <w:rsid w:val="00BD35E5"/>
    <w:rsid w:val="00BD46E6"/>
    <w:rsid w:val="00BE2EC4"/>
    <w:rsid w:val="00BE7AD2"/>
    <w:rsid w:val="00BF2FDD"/>
    <w:rsid w:val="00C04326"/>
    <w:rsid w:val="00C12CF7"/>
    <w:rsid w:val="00C17B61"/>
    <w:rsid w:val="00C201B7"/>
    <w:rsid w:val="00C236E7"/>
    <w:rsid w:val="00C36112"/>
    <w:rsid w:val="00C6252C"/>
    <w:rsid w:val="00C6370C"/>
    <w:rsid w:val="00C65C22"/>
    <w:rsid w:val="00C7030C"/>
    <w:rsid w:val="00C71815"/>
    <w:rsid w:val="00C74D92"/>
    <w:rsid w:val="00C80E94"/>
    <w:rsid w:val="00C8685F"/>
    <w:rsid w:val="00C92B73"/>
    <w:rsid w:val="00CA1025"/>
    <w:rsid w:val="00CA2734"/>
    <w:rsid w:val="00CA5D34"/>
    <w:rsid w:val="00CC12FD"/>
    <w:rsid w:val="00CC1AAF"/>
    <w:rsid w:val="00CD18A8"/>
    <w:rsid w:val="00CF6138"/>
    <w:rsid w:val="00D00552"/>
    <w:rsid w:val="00D25768"/>
    <w:rsid w:val="00D269E9"/>
    <w:rsid w:val="00D30ABC"/>
    <w:rsid w:val="00D34481"/>
    <w:rsid w:val="00D41867"/>
    <w:rsid w:val="00D45925"/>
    <w:rsid w:val="00D50BEB"/>
    <w:rsid w:val="00D532AB"/>
    <w:rsid w:val="00D566DC"/>
    <w:rsid w:val="00D8237B"/>
    <w:rsid w:val="00D9509C"/>
    <w:rsid w:val="00D97430"/>
    <w:rsid w:val="00DA72E6"/>
    <w:rsid w:val="00DB116C"/>
    <w:rsid w:val="00DC5642"/>
    <w:rsid w:val="00DC6519"/>
    <w:rsid w:val="00DD2556"/>
    <w:rsid w:val="00DD33AB"/>
    <w:rsid w:val="00DD3657"/>
    <w:rsid w:val="00DF1FDF"/>
    <w:rsid w:val="00DF5784"/>
    <w:rsid w:val="00DF7CDA"/>
    <w:rsid w:val="00E018A9"/>
    <w:rsid w:val="00E02FA5"/>
    <w:rsid w:val="00E05F31"/>
    <w:rsid w:val="00E21278"/>
    <w:rsid w:val="00E2636E"/>
    <w:rsid w:val="00E336F7"/>
    <w:rsid w:val="00E37C2B"/>
    <w:rsid w:val="00E479CA"/>
    <w:rsid w:val="00E6631C"/>
    <w:rsid w:val="00E671EB"/>
    <w:rsid w:val="00E72E55"/>
    <w:rsid w:val="00E85A1F"/>
    <w:rsid w:val="00E872D1"/>
    <w:rsid w:val="00E9696B"/>
    <w:rsid w:val="00EC6901"/>
    <w:rsid w:val="00EC6B1E"/>
    <w:rsid w:val="00ED2431"/>
    <w:rsid w:val="00F00BAD"/>
    <w:rsid w:val="00F12447"/>
    <w:rsid w:val="00F201D0"/>
    <w:rsid w:val="00F25A38"/>
    <w:rsid w:val="00F33812"/>
    <w:rsid w:val="00F35FE0"/>
    <w:rsid w:val="00F548CA"/>
    <w:rsid w:val="00F92F3B"/>
    <w:rsid w:val="00F96669"/>
    <w:rsid w:val="00FD1CA9"/>
    <w:rsid w:val="00FE1F52"/>
    <w:rsid w:val="00FE26D4"/>
    <w:rsid w:val="00FE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EFA25C72D5052F4919DBF2DD54E0568D7C36086FF27497DE417C2387CAC68985DEBF2472A9DA2774X1G" TargetMode="External"/><Relationship Id="rId13" Type="http://schemas.openxmlformats.org/officeDocument/2006/relationships/hyperlink" Target="consultantplus://offline/ref=43EFA25C72D5052F4919DBF2DD54E0568D7534096EF37497DE417C2387CAC68985DEBF2472A9DA2774X1G" TargetMode="External"/><Relationship Id="rId18" Type="http://schemas.openxmlformats.org/officeDocument/2006/relationships/hyperlink" Target="consultantplus://offline/ref=43EFA25C72D5052F4919DBF2DD54E0568D7C36086FF27497DE417C2387CAC68985DEBF2472A9DA2774X6G" TargetMode="External"/><Relationship Id="rId26" Type="http://schemas.openxmlformats.org/officeDocument/2006/relationships/hyperlink" Target="consultantplus://offline/ref=43EFA25C72D5052F4919DBF2DD54E0568D7C36086FF27497DE417C2387CAC68985DEBF2472A9DA2474X1G"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43EFA25C72D5052F4919DBF2DD54E0568D7534096EF37497DE417C2387CAC68985DEBF2472A9DA2474X5G" TargetMode="External"/><Relationship Id="rId34" Type="http://schemas.openxmlformats.org/officeDocument/2006/relationships/hyperlink" Target="consultantplus://offline/ref=43EFA25C72D5052F4919DBF2DD54E0568D7C36086FF27497DE417C2387CAC68985DEBF2472A9DA2574X1G" TargetMode="External"/><Relationship Id="rId7" Type="http://schemas.openxmlformats.org/officeDocument/2006/relationships/hyperlink" Target="consultantplus://offline/ref=43EFA25C72D5052F4919DBF2DD54E0568E7D300262F77497DE417C2387CAC68985DEBF2472A9DA2674X9G" TargetMode="External"/><Relationship Id="rId12" Type="http://schemas.openxmlformats.org/officeDocument/2006/relationships/hyperlink" Target="consultantplus://offline/ref=43EFA25C72D5052F4919DBF2DD54E0568D7534096EF37497DE417C2387CAC68985DEBF2472A9DA2674X9G" TargetMode="External"/><Relationship Id="rId17" Type="http://schemas.openxmlformats.org/officeDocument/2006/relationships/hyperlink" Target="consultantplus://offline/ref=43EFA25C72D5052F4919DBF2DD54E0568D7534096EF37497DE417C2387CAC68985DEBF2472A9DA2774X5G" TargetMode="External"/><Relationship Id="rId25" Type="http://schemas.openxmlformats.org/officeDocument/2006/relationships/hyperlink" Target="consultantplus://offline/ref=43EFA25C72D5052F4919DBF2DD54E0568E703E0E6FF67497DE417C2387CAC68985DEBF2472A9DA2074X1G" TargetMode="External"/><Relationship Id="rId33" Type="http://schemas.openxmlformats.org/officeDocument/2006/relationships/hyperlink" Target="consultantplus://offline/ref=43EFA25C72D5052F4919DBF2DD54E0568D7C36086FF27497DE417C2387CAC68985DEBF2472A9DA2574X0G"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43EFA25C72D5052F4919DBF2DD54E0568D7C36086FF27497DE417C2387CAC68985DEBF2472A9DA2774X5G" TargetMode="External"/><Relationship Id="rId20" Type="http://schemas.openxmlformats.org/officeDocument/2006/relationships/hyperlink" Target="consultantplus://offline/ref=43EFA25C72D5052F4919DBF2DD54E0568D7534096EF37497DE417C2387CAC68985DEBF2472A9DA2474X4G" TargetMode="External"/><Relationship Id="rId29" Type="http://schemas.openxmlformats.org/officeDocument/2006/relationships/hyperlink" Target="consultantplus://offline/ref=43EFA25C72D5052F4919DBF2DD54E0568E713E0D6AFA7497DE417C23877CXAG" TargetMode="External"/><Relationship Id="rId1" Type="http://schemas.openxmlformats.org/officeDocument/2006/relationships/styles" Target="styles.xml"/><Relationship Id="rId6" Type="http://schemas.openxmlformats.org/officeDocument/2006/relationships/hyperlink" Target="consultantplus://offline/ref=43EFA25C72D5052F4919DBF2DD54E0568D74320D6FFB7497DE417C2387CAC68985DEBF2472A9DA2674X9G" TargetMode="External"/><Relationship Id="rId11" Type="http://schemas.openxmlformats.org/officeDocument/2006/relationships/hyperlink" Target="consultantplus://offline/ref=43EFA25C72D5052F4919DBF2DD54E0568D7C36086FF27497DE417C2387CAC68985DEBF2472A9DA2774X4G" TargetMode="External"/><Relationship Id="rId24" Type="http://schemas.openxmlformats.org/officeDocument/2006/relationships/hyperlink" Target="consultantplus://offline/ref=43EFA25C72D5052F4919DBF2DD54E0568D7C36086FF27497DE417C2387CAC68985DEBF2472A9DA2774X8G" TargetMode="External"/><Relationship Id="rId32" Type="http://schemas.openxmlformats.org/officeDocument/2006/relationships/hyperlink" Target="consultantplus://offline/ref=43EFA25C72D5052F4919DBF2DD54E0568E76370B6CF77497DE417C2387CAC68985DEBF2472A9DA2774X2G" TargetMode="External"/><Relationship Id="rId37" Type="http://schemas.openxmlformats.org/officeDocument/2006/relationships/hyperlink" Target="consultantplus://offline/ref=43EFA25C72D5052F4919DBF2DD54E0568D7C36086FF27497DE417C2387CAC68985DEBF2472A9DA2574X5G" TargetMode="External"/><Relationship Id="rId5" Type="http://schemas.openxmlformats.org/officeDocument/2006/relationships/hyperlink" Target="consultantplus://offline/ref=43EFA25C72D5052F4919DBF2DD54E0568D7C300B6FF07497DE417C2387CAC68985DEBF2777X2G" TargetMode="External"/><Relationship Id="rId15" Type="http://schemas.openxmlformats.org/officeDocument/2006/relationships/hyperlink" Target="consultantplus://offline/ref=43EFA25C72D5052F4919DBF2DD54E0568D7534096EF37497DE417C2387CAC68985DEBF2472A9DA2774X4G" TargetMode="External"/><Relationship Id="rId23" Type="http://schemas.openxmlformats.org/officeDocument/2006/relationships/hyperlink" Target="consultantplus://offline/ref=43EFA25C72D5052F4919DBF2DD54E0568D7534096EF37497DE417C2387CAC68985DEBF2472A9DA2474X8G" TargetMode="External"/><Relationship Id="rId28" Type="http://schemas.openxmlformats.org/officeDocument/2006/relationships/hyperlink" Target="consultantplus://offline/ref=43EFA25C72D5052F4919DBF2DD54E0568D7C36086FF27497DE417C2387CAC68985DEBF2472A9DA2474X3G" TargetMode="External"/><Relationship Id="rId36" Type="http://schemas.openxmlformats.org/officeDocument/2006/relationships/hyperlink" Target="consultantplus://offline/ref=43EFA25C72D5052F4919DBF2DD54E0568D7C36086FF27497DE417C2387CAC68985DEBF2472A9DA2574X2G" TargetMode="External"/><Relationship Id="rId10" Type="http://schemas.openxmlformats.org/officeDocument/2006/relationships/hyperlink" Target="consultantplus://offline/ref=43EFA25C72D5052F4919DBF2DD54E0568D7C36086FF27497DE417C2387CAC68985DEBF2472A9DA2774X3G" TargetMode="External"/><Relationship Id="rId19" Type="http://schemas.openxmlformats.org/officeDocument/2006/relationships/hyperlink" Target="consultantplus://offline/ref=43EFA25C72D5052F4919DBF2DD54E0568D7534096EF37497DE417C2387CAC68985DEBF2472A9DA2474X0G" TargetMode="External"/><Relationship Id="rId31" Type="http://schemas.openxmlformats.org/officeDocument/2006/relationships/hyperlink" Target="consultantplus://offline/ref=43EFA25C72D5052F4919DBF2DD54E0568D7534096EF37497DE417C2387CAC68985DEBF2472A9DA2574X7G" TargetMode="External"/><Relationship Id="rId4" Type="http://schemas.openxmlformats.org/officeDocument/2006/relationships/webSettings" Target="webSettings.xml"/><Relationship Id="rId9" Type="http://schemas.openxmlformats.org/officeDocument/2006/relationships/hyperlink" Target="consultantplus://offline/ref=43EFA25C72D5052F4919DBF2DD54E0568C75350F62F67497DE417C2387CAC68985DEBF2472A9DA2674X6G" TargetMode="External"/><Relationship Id="rId14" Type="http://schemas.openxmlformats.org/officeDocument/2006/relationships/hyperlink" Target="consultantplus://offline/ref=43EFA25C72D5052F4919DBF2DD54E0568D7534096EF37497DE417C2387CAC68985DEBF2472A9DA2774X3G" TargetMode="External"/><Relationship Id="rId22" Type="http://schemas.openxmlformats.org/officeDocument/2006/relationships/hyperlink" Target="consultantplus://offline/ref=43EFA25C72D5052F4919DBF2DD54E0568D7534096EF37497DE417C2387CAC68985DEBF2472A9DA2474X6G" TargetMode="External"/><Relationship Id="rId27" Type="http://schemas.openxmlformats.org/officeDocument/2006/relationships/hyperlink" Target="consultantplus://offline/ref=43EFA25C72D5052F4919DBF2DD54E0568D7C36086FF27497DE417C2387CAC68985DEBF2472A9DA2474X2G" TargetMode="External"/><Relationship Id="rId30" Type="http://schemas.openxmlformats.org/officeDocument/2006/relationships/hyperlink" Target="consultantplus://offline/ref=43EFA25C72D5052F4919DBF2DD54E0568D7534096EF37497DE417C2387CAC68985DEBF2472A9DA2574X0G" TargetMode="External"/><Relationship Id="rId35" Type="http://schemas.openxmlformats.org/officeDocument/2006/relationships/hyperlink" Target="consultantplus://offline/ref=43EFA25C72D5052F4919DBF2DD54E0568E76370B6CF77497DE417C23877C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6565</Words>
  <Characters>37424</Characters>
  <Application>Microsoft Office Word</Application>
  <DocSecurity>0</DocSecurity>
  <Lines>311</Lines>
  <Paragraphs>87</Paragraphs>
  <ScaleCrop>false</ScaleCrop>
  <Company>Home</Company>
  <LinksUpToDate>false</LinksUpToDate>
  <CharactersWithSpaces>43902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2018-08-23T06:24:00Z</dcterms:created>
  <dcterms:modified xsi:type="dcterms:W3CDTF">2018-08-23T06:24:00Z</dcterms:modified>
</cp:coreProperties>
</file>